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rPr>
          <w:b w:val="1"/>
          <w:bCs w:val="1"/>
          <w:sz w:val="34"/>
          <w:szCs w:val="34"/>
        </w:rPr>
      </w:pPr>
      <w:bookmarkStart w:colFirst="0" w:colLast="0" w:name="_banf553mv40g" w:id="0"/>
      <w:bookmarkEnd w:id="0"/>
      <w:r w:rsidDel="00000000" w:rsidR="00000000" w:rsidRPr="00000000">
        <w:rPr>
          <w:b w:val="1"/>
          <w:bCs w:val="1"/>
          <w:sz w:val="34"/>
          <w:szCs w:val="34"/>
          <w:rtl w:val="0"/>
        </w:rPr>
        <w:t xml:space="preserve">Mission &amp; Vision</w:t>
      </w:r>
    </w:p>
    <w:p w:rsidR="00000000" w:rsidDel="00000000" w:rsidP="00000000" w:rsidRDefault="00000000" w:rsidRPr="00000000" w14:paraId="00000002">
      <w:pPr>
        <w:spacing w:after="240" w:before="240" w:lineRule="auto"/>
        <w:rPr>
          <w:b w:val="1"/>
          <w:bCs w:val="1"/>
          <w:sz w:val="34"/>
          <w:szCs w:val="34"/>
        </w:rPr>
      </w:pPr>
      <w:r w:rsidDel="00000000" w:rsidR="00000000" w:rsidRPr="00000000">
        <w:rPr>
          <w:b w:val="1"/>
          <w:bCs w:val="1"/>
          <w:rtl w:val="0"/>
        </w:rPr>
        <w:t xml:space="preserve">Antagonist Productions</w:t>
      </w:r>
      <w:r w:rsidDel="00000000" w:rsidR="00000000" w:rsidRPr="00000000">
        <w:rPr>
          <w:rtl w:val="0"/>
        </w:rPr>
        <w:t xml:space="preserve"> is a dynamic, community-centered theater organization based in Lexington, Kentucky. Founded in 2017, our mission is to create bold, accessible theatrical experiences while nurturing youth, young adults, and emerging artists alongside seasoned professionals. We believe theater is a tool for connection, education, and equity, and we are committed to providing opportunities for artists and audiences who may not otherwise have access to the arts.</w:t>
      </w:r>
      <w:r w:rsidDel="00000000" w:rsidR="00000000" w:rsidRPr="00000000">
        <w:rPr>
          <w:rtl w:val="0"/>
        </w:rPr>
      </w:r>
    </w:p>
    <w:p w:rsidR="00000000" w:rsidDel="00000000" w:rsidP="00000000" w:rsidRDefault="00000000" w:rsidRPr="00000000" w14:paraId="00000003">
      <w:pPr>
        <w:pStyle w:val="Heading2"/>
        <w:keepNext w:val="0"/>
        <w:keepLines w:val="0"/>
        <w:spacing w:after="80" w:lineRule="auto"/>
        <w:ind w:left="0" w:firstLine="0"/>
        <w:rPr>
          <w:b w:val="1"/>
          <w:bCs w:val="1"/>
          <w:sz w:val="34"/>
          <w:szCs w:val="34"/>
        </w:rPr>
      </w:pPr>
      <w:bookmarkStart w:colFirst="0" w:colLast="0" w:name="_o80vax80wxna" w:id="1"/>
      <w:bookmarkEnd w:id="1"/>
      <w:r w:rsidDel="00000000" w:rsidR="00000000" w:rsidRPr="00000000">
        <w:rPr>
          <w:b w:val="1"/>
          <w:bCs w:val="1"/>
          <w:sz w:val="34"/>
          <w:szCs w:val="34"/>
          <w:rtl w:val="0"/>
        </w:rPr>
        <w:t xml:space="preserve">Artistic Highlights</w:t>
      </w:r>
    </w:p>
    <w:p w:rsidR="00000000" w:rsidDel="00000000" w:rsidP="00000000" w:rsidRDefault="00000000" w:rsidRPr="00000000" w14:paraId="00000004">
      <w:pPr>
        <w:spacing w:after="240" w:before="240" w:lineRule="auto"/>
        <w:rPr/>
      </w:pPr>
      <w:r w:rsidDel="00000000" w:rsidR="00000000" w:rsidRPr="00000000">
        <w:rPr>
          <w:rtl w:val="0"/>
        </w:rPr>
        <w:t xml:space="preserve">This year’s programming reflected our commitment to original work, inclusive storytelling, youth development, and community engagement:</w:t>
      </w:r>
    </w:p>
    <w:p w:rsidR="00000000" w:rsidDel="00000000" w:rsidP="00000000" w:rsidRDefault="00000000" w:rsidRPr="00000000" w14:paraId="00000005">
      <w:pPr>
        <w:numPr>
          <w:ilvl w:val="0"/>
          <w:numId w:val="1"/>
        </w:numPr>
        <w:spacing w:after="0" w:afterAutospacing="0" w:before="240" w:lineRule="auto"/>
        <w:ind w:left="720" w:hanging="360"/>
      </w:pPr>
      <w:r w:rsidDel="00000000" w:rsidR="00000000" w:rsidRPr="00000000">
        <w:rPr>
          <w:b w:val="1"/>
          <w:bCs w:val="1"/>
          <w:rtl w:val="0"/>
        </w:rPr>
        <w:t xml:space="preserve">I Come From</w:t>
      </w:r>
      <w:r w:rsidDel="00000000" w:rsidR="00000000" w:rsidRPr="00000000">
        <w:rPr>
          <w:rtl w:val="0"/>
        </w:rPr>
        <w:t xml:space="preserve"> – Our signature storytelling series continued into its fifth iteration, featuring original writing from local artists and amplifying community voices.</w:t>
      </w:r>
    </w:p>
    <w:p w:rsidR="00000000" w:rsidDel="00000000" w:rsidP="00000000" w:rsidRDefault="00000000" w:rsidRPr="00000000" w14:paraId="00000006">
      <w:pPr>
        <w:numPr>
          <w:ilvl w:val="0"/>
          <w:numId w:val="1"/>
        </w:numPr>
        <w:spacing w:after="0" w:afterAutospacing="0" w:before="0" w:beforeAutospacing="0" w:lineRule="auto"/>
        <w:ind w:left="720" w:hanging="360"/>
      </w:pPr>
      <w:r w:rsidDel="00000000" w:rsidR="00000000" w:rsidRPr="00000000">
        <w:rPr>
          <w:b w:val="1"/>
          <w:bCs w:val="1"/>
          <w:rtl w:val="0"/>
        </w:rPr>
        <w:t xml:space="preserve">Skater Girls</w:t>
      </w:r>
      <w:r w:rsidDel="00000000" w:rsidR="00000000" w:rsidRPr="00000000">
        <w:rPr>
          <w:rtl w:val="0"/>
        </w:rPr>
        <w:t xml:space="preserve"> </w:t>
      </w:r>
      <w:r w:rsidDel="00000000" w:rsidR="00000000" w:rsidRPr="00000000">
        <w:rPr>
          <w:b w:val="1"/>
          <w:bCs w:val="1"/>
          <w:rtl w:val="0"/>
        </w:rPr>
        <w:t xml:space="preserve">by Matt Morse</w:t>
      </w:r>
      <w:r w:rsidDel="00000000" w:rsidR="00000000" w:rsidRPr="00000000">
        <w:rPr>
          <w:rtl w:val="0"/>
        </w:rPr>
        <w:t xml:space="preserve"> – This production centered LGBTQIA+ youth experiences and attracted new audiences seeking authentic, affirming representation.</w:t>
      </w:r>
    </w:p>
    <w:p w:rsidR="00000000" w:rsidDel="00000000" w:rsidP="00000000" w:rsidRDefault="00000000" w:rsidRPr="00000000" w14:paraId="00000007">
      <w:pPr>
        <w:numPr>
          <w:ilvl w:val="0"/>
          <w:numId w:val="1"/>
        </w:numPr>
        <w:spacing w:after="0" w:afterAutospacing="0" w:before="0" w:beforeAutospacing="0" w:lineRule="auto"/>
        <w:ind w:left="720" w:hanging="360"/>
      </w:pPr>
      <w:r w:rsidDel="00000000" w:rsidR="00000000" w:rsidRPr="00000000">
        <w:rPr>
          <w:b w:val="1"/>
          <w:bCs w:val="1"/>
          <w:rtl w:val="0"/>
        </w:rPr>
        <w:t xml:space="preserve">The Last Dracula, By Bo List</w:t>
      </w:r>
      <w:r w:rsidDel="00000000" w:rsidR="00000000" w:rsidRPr="00000000">
        <w:rPr>
          <w:rtl w:val="0"/>
        </w:rPr>
        <w:t xml:space="preserve"> – A reimagined production that showcased bold design and theatrical storytelling while engaging both new and returning audiences.</w:t>
      </w:r>
    </w:p>
    <w:p w:rsidR="00000000" w:rsidDel="00000000" w:rsidP="00000000" w:rsidRDefault="00000000" w:rsidRPr="00000000" w14:paraId="00000008">
      <w:pPr>
        <w:numPr>
          <w:ilvl w:val="0"/>
          <w:numId w:val="1"/>
        </w:numPr>
        <w:spacing w:after="0" w:afterAutospacing="0" w:before="0" w:beforeAutospacing="0" w:lineRule="auto"/>
        <w:ind w:left="720" w:hanging="360"/>
      </w:pPr>
      <w:r w:rsidDel="00000000" w:rsidR="00000000" w:rsidRPr="00000000">
        <w:rPr>
          <w:b w:val="1"/>
          <w:bCs w:val="1"/>
          <w:rtl w:val="0"/>
        </w:rPr>
        <w:t xml:space="preserve">The Weir</w:t>
      </w:r>
      <w:r w:rsidDel="00000000" w:rsidR="00000000" w:rsidRPr="00000000">
        <w:rPr>
          <w:rtl w:val="0"/>
        </w:rPr>
        <w:t xml:space="preserve"> – A haunting, intimate production that highlighted strong ensemble acting and reinforced our commitment to high-quality, actor-driven work.</w:t>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b w:val="1"/>
          <w:bCs w:val="1"/>
          <w:rtl w:val="0"/>
        </w:rPr>
        <w:t xml:space="preserve">The Wolves</w:t>
      </w:r>
      <w:r w:rsidDel="00000000" w:rsidR="00000000" w:rsidRPr="00000000">
        <w:rPr>
          <w:rtl w:val="0"/>
        </w:rPr>
        <w:t xml:space="preserve"> – Featuring an all–high school cast, this production brought together talented young women from multiple schools across the region, fostering collaboration, mentorship, and community among emerging artists.</w:t>
      </w:r>
    </w:p>
    <w:p w:rsidR="00000000" w:rsidDel="00000000" w:rsidP="00000000" w:rsidRDefault="00000000" w:rsidRPr="00000000" w14:paraId="0000000A">
      <w:pPr>
        <w:numPr>
          <w:ilvl w:val="0"/>
          <w:numId w:val="1"/>
        </w:numPr>
        <w:spacing w:after="240" w:before="0" w:beforeAutospacing="0" w:lineRule="auto"/>
        <w:ind w:left="720" w:hanging="360"/>
      </w:pPr>
      <w:r w:rsidDel="00000000" w:rsidR="00000000" w:rsidRPr="00000000">
        <w:rPr>
          <w:b w:val="1"/>
          <w:bCs w:val="1"/>
          <w:rtl w:val="0"/>
        </w:rPr>
        <w:t xml:space="preserve">Shakespeare in the Park</w:t>
      </w:r>
      <w:r w:rsidDel="00000000" w:rsidR="00000000" w:rsidRPr="00000000">
        <w:rPr>
          <w:rtl w:val="0"/>
        </w:rPr>
        <w:t xml:space="preserve"> – Continued development and preparation for our annual free classical production, sustaining a beloved tradition of accessible theater.</w:t>
      </w:r>
    </w:p>
    <w:p w:rsidR="00000000" w:rsidDel="00000000" w:rsidP="00000000" w:rsidRDefault="00000000" w:rsidRPr="00000000" w14:paraId="0000000B">
      <w:pPr>
        <w:spacing w:after="240" w:before="240" w:lineRule="auto"/>
        <w:ind w:left="720" w:firstLine="0"/>
        <w:rPr>
          <w:b w:val="1"/>
          <w:bCs w:val="1"/>
        </w:rPr>
      </w:pPr>
      <w:r w:rsidDel="00000000" w:rsidR="00000000" w:rsidRPr="00000000">
        <w:rPr>
          <w:b w:val="1"/>
          <w:bCs w:val="1"/>
          <w:rtl w:val="0"/>
        </w:rPr>
        <w:t xml:space="preserve">Impact at a Glance</w:t>
      </w:r>
    </w:p>
    <w:p w:rsidR="00000000" w:rsidDel="00000000" w:rsidP="00000000" w:rsidRDefault="00000000" w:rsidRPr="00000000" w14:paraId="0000000C">
      <w:pPr>
        <w:numPr>
          <w:ilvl w:val="0"/>
          <w:numId w:val="4"/>
        </w:numPr>
        <w:spacing w:after="0" w:afterAutospacing="0" w:before="240" w:lineRule="auto"/>
        <w:ind w:left="720" w:hanging="360"/>
      </w:pPr>
      <w:r w:rsidDel="00000000" w:rsidR="00000000" w:rsidRPr="00000000">
        <w:rPr>
          <w:rtl w:val="0"/>
        </w:rPr>
        <w:t xml:space="preserve">7,500+ in-person audience members</w:t>
      </w:r>
    </w:p>
    <w:p w:rsidR="00000000" w:rsidDel="00000000" w:rsidP="00000000" w:rsidRDefault="00000000" w:rsidRPr="00000000" w14:paraId="0000000D">
      <w:pPr>
        <w:numPr>
          <w:ilvl w:val="0"/>
          <w:numId w:val="4"/>
        </w:numPr>
        <w:spacing w:after="240" w:before="0" w:beforeAutospacing="0" w:lineRule="auto"/>
        <w:ind w:left="720" w:hanging="360"/>
      </w:pPr>
      <w:r w:rsidDel="00000000" w:rsidR="00000000" w:rsidRPr="00000000">
        <w:rPr>
          <w:rtl w:val="0"/>
        </w:rPr>
        <w:t xml:space="preserve">28,500+ individuals reached online</w:t>
      </w: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bqmfhnf8pama" w:id="2"/>
      <w:bookmarkEnd w:id="2"/>
      <w:r w:rsidDel="00000000" w:rsidR="00000000" w:rsidRPr="00000000">
        <w:rPr>
          <w:b w:val="1"/>
          <w:bCs w:val="1"/>
          <w:sz w:val="34"/>
          <w:szCs w:val="34"/>
          <w:rtl w:val="0"/>
        </w:rPr>
        <w:t xml:space="preserve">A Space to Create In</w:t>
      </w:r>
    </w:p>
    <w:p w:rsidR="00000000" w:rsidDel="00000000" w:rsidP="00000000" w:rsidRDefault="00000000" w:rsidRPr="00000000" w14:paraId="0000000F">
      <w:pPr>
        <w:spacing w:after="240" w:before="240" w:lineRule="auto"/>
        <w:rPr>
          <w:b w:val="1"/>
          <w:bCs w:val="1"/>
          <w:sz w:val="34"/>
          <w:szCs w:val="34"/>
        </w:rPr>
      </w:pPr>
      <w:r w:rsidDel="00000000" w:rsidR="00000000" w:rsidRPr="00000000">
        <w:rPr>
          <w:rtl w:val="0"/>
        </w:rPr>
        <w:t xml:space="preserve">Our Regency Road facility— </w:t>
      </w:r>
      <w:r w:rsidDel="00000000" w:rsidR="00000000" w:rsidRPr="00000000">
        <w:rPr>
          <w:i w:val="1"/>
          <w:iCs w:val="1"/>
          <w:rtl w:val="0"/>
        </w:rPr>
        <w:t xml:space="preserve">a space to create in </w:t>
      </w:r>
      <w:r w:rsidDel="00000000" w:rsidR="00000000" w:rsidRPr="00000000">
        <w:rPr>
          <w:rtl w:val="0"/>
        </w:rPr>
        <w:t xml:space="preserve">—serves as the heart of our work. We spent our first full season in this flexible, welcoming environment. Supporting rehearsals, classes, workshops, writing sessions, community gatherings, and so much more. It was designed to adapt to varied artistic and educational needs, the space enables creative exploration across disciplines and anchors our education and outreach programs. </w:t>
      </w: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v6ppwfcznpgr" w:id="3"/>
      <w:bookmarkEnd w:id="3"/>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bh8ggpd95xf7" w:id="4"/>
      <w:bookmarkEnd w:id="4"/>
      <w:r w:rsidDel="00000000" w:rsidR="00000000" w:rsidRPr="00000000">
        <w:rPr>
          <w:b w:val="1"/>
          <w:bCs w:val="1"/>
          <w:sz w:val="34"/>
          <w:szCs w:val="34"/>
          <w:rtl w:val="0"/>
        </w:rPr>
        <w:t xml:space="preserve">Education &amp; Youth Engagement</w:t>
      </w:r>
    </w:p>
    <w:p w:rsidR="00000000" w:rsidDel="00000000" w:rsidP="00000000" w:rsidRDefault="00000000" w:rsidRPr="00000000" w14:paraId="00000012">
      <w:pPr>
        <w:spacing w:after="240" w:before="240" w:lineRule="auto"/>
        <w:rPr/>
      </w:pPr>
      <w:r w:rsidDel="00000000" w:rsidR="00000000" w:rsidRPr="00000000">
        <w:rPr>
          <w:rtl w:val="0"/>
        </w:rPr>
        <w:t xml:space="preserve">Education remains central to our mission. We offered classes, workshops, and camps for youth, young adults, and older adults focused on skill development, confidence, collaboration, and creative expression. Throughout the year, Antagonist Productions offered at least one free class each month, ensuring consistent access to arts education regardless of financial barriers. Our seasonal programming included spring classes serving participants ages 8 to 80, reinforcing our commitment to lifelong and intergenerational learning.</w:t>
      </w:r>
    </w:p>
    <w:p w:rsidR="00000000" w:rsidDel="00000000" w:rsidP="00000000" w:rsidRDefault="00000000" w:rsidRPr="00000000" w14:paraId="00000013">
      <w:pPr>
        <w:spacing w:after="240" w:before="240" w:lineRule="auto"/>
        <w:rPr/>
      </w:pPr>
      <w:r w:rsidDel="00000000" w:rsidR="00000000" w:rsidRPr="00000000">
        <w:rPr>
          <w:rtl w:val="0"/>
        </w:rPr>
        <w:t xml:space="preserve">We also maintained year-round educational partnerships, including ongoing collaboration with Innovation Arts Academy, providing creative and technical learning opportunities for young people. This work culminated in our summer Tech Track program, which introduced students to technical theater skills such as lighting, sound, stage management, and production design, offering hands-on experience and pathways into backstage and technical careers.</w:t>
      </w:r>
    </w:p>
    <w:p w:rsidR="00000000" w:rsidDel="00000000" w:rsidP="00000000" w:rsidRDefault="00000000" w:rsidRPr="00000000" w14:paraId="00000014">
      <w:pPr>
        <w:spacing w:after="240" w:before="240" w:lineRule="auto"/>
        <w:rPr/>
      </w:pPr>
      <w:r w:rsidDel="00000000" w:rsidR="00000000" w:rsidRPr="00000000">
        <w:rPr>
          <w:rtl w:val="0"/>
        </w:rPr>
        <w:t xml:space="preserve">We also continued creative writing and theater programming at the Fayette County Juvenile Detention Center, providing institutionalized youth with professional artistic experiences and opportunities for self-expression.</w:t>
      </w: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lnzlx6cilzm1" w:id="5"/>
      <w:bookmarkEnd w:id="5"/>
      <w:r w:rsidDel="00000000" w:rsidR="00000000" w:rsidRPr="00000000">
        <w:rPr>
          <w:b w:val="1"/>
          <w:bCs w:val="1"/>
          <w:sz w:val="34"/>
          <w:szCs w:val="34"/>
          <w:rtl w:val="0"/>
        </w:rPr>
        <w:t xml:space="preserve">Artists &amp; Compensation</w:t>
      </w:r>
    </w:p>
    <w:p w:rsidR="00000000" w:rsidDel="00000000" w:rsidP="00000000" w:rsidRDefault="00000000" w:rsidRPr="00000000" w14:paraId="00000016">
      <w:pPr>
        <w:spacing w:after="240" w:before="240" w:lineRule="auto"/>
        <w:rPr/>
      </w:pPr>
      <w:r w:rsidDel="00000000" w:rsidR="00000000" w:rsidRPr="00000000">
        <w:rPr>
          <w:rtl w:val="0"/>
        </w:rPr>
        <w:t xml:space="preserve">Antagonist Productions works with a diverse mix of youth, young adult, and seasoned professional artists. All artists are compensated through stipends or revenue-sharing models, including pay-what-you-can performance income. By valuing artists’ time and labor, we support sustainable creative careers while fostering mentorship and artistic growth. In 2025 we paid over $29,000 to our local Artists. </w:t>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5h1xmtpeso7g" w:id="6"/>
      <w:bookmarkEnd w:id="6"/>
      <w:r w:rsidDel="00000000" w:rsidR="00000000" w:rsidRPr="00000000">
        <w:rPr>
          <w:b w:val="1"/>
          <w:bCs w:val="1"/>
          <w:sz w:val="34"/>
          <w:szCs w:val="34"/>
          <w:rtl w:val="0"/>
        </w:rPr>
        <w:t xml:space="preserve">Accessibility &amp; Belonging</w:t>
      </w:r>
    </w:p>
    <w:p w:rsidR="00000000" w:rsidDel="00000000" w:rsidP="00000000" w:rsidRDefault="00000000" w:rsidRPr="00000000" w14:paraId="00000018">
      <w:pPr>
        <w:spacing w:after="240" w:before="240" w:lineRule="auto"/>
        <w:rPr/>
      </w:pPr>
      <w:r w:rsidDel="00000000" w:rsidR="00000000" w:rsidRPr="00000000">
        <w:rPr>
          <w:rtl w:val="0"/>
        </w:rPr>
        <w:t xml:space="preserve">We are committed to creating inclusive spaces that promote belonging across age, ability, gender identity, sexual orientation, and socioeconomic background. Many contributors to I Come From identify as members of the LGBTQIA+ community, and our programming intentionally centers underrepresented voices. Our facility design and teaching practices support all types of learners.</w:t>
      </w:r>
    </w:p>
    <w:p w:rsidR="00000000" w:rsidDel="00000000" w:rsidP="00000000" w:rsidRDefault="00000000" w:rsidRPr="00000000" w14:paraId="00000019">
      <w:pPr>
        <w:spacing w:after="240" w:before="240" w:lineRule="auto"/>
        <w:rPr/>
      </w:pPr>
      <w:r w:rsidDel="00000000" w:rsidR="00000000" w:rsidRPr="00000000">
        <w:rPr>
          <w:rtl w:val="0"/>
        </w:rPr>
      </w:r>
    </w:p>
    <w:p w:rsidR="00000000" w:rsidDel="00000000" w:rsidP="00000000" w:rsidRDefault="00000000" w:rsidRPr="00000000" w14:paraId="0000001A">
      <w:pPr>
        <w:spacing w:after="240" w:before="240" w:lineRule="auto"/>
        <w:rPr/>
      </w:pPr>
      <w:r w:rsidDel="00000000" w:rsidR="00000000" w:rsidRPr="00000000">
        <w:rPr>
          <w:rtl w:val="0"/>
        </w:rPr>
      </w:r>
    </w:p>
    <w:p w:rsidR="00000000" w:rsidDel="00000000" w:rsidP="00000000" w:rsidRDefault="00000000" w:rsidRPr="00000000" w14:paraId="0000001B">
      <w:pPr>
        <w:spacing w:after="240" w:before="240" w:lineRule="auto"/>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5xqecqa39dpb" w:id="7"/>
      <w:bookmarkEnd w:id="7"/>
      <w:r w:rsidDel="00000000" w:rsidR="00000000" w:rsidRPr="00000000">
        <w:rPr>
          <w:b w:val="1"/>
          <w:bCs w:val="1"/>
          <w:sz w:val="34"/>
          <w:szCs w:val="34"/>
          <w:rtl w:val="0"/>
        </w:rPr>
        <w:t xml:space="preserve">Community Impact &amp; Partnerships</w:t>
      </w:r>
    </w:p>
    <w:p w:rsidR="00000000" w:rsidDel="00000000" w:rsidP="00000000" w:rsidRDefault="00000000" w:rsidRPr="00000000" w14:paraId="0000001D">
      <w:pPr>
        <w:spacing w:after="240" w:before="240" w:lineRule="auto"/>
        <w:rPr/>
      </w:pPr>
      <w:r w:rsidDel="00000000" w:rsidR="00000000" w:rsidRPr="00000000">
        <w:rPr>
          <w:rtl w:val="0"/>
        </w:rPr>
        <w:t xml:space="preserve">Our work is strengthened through partnerships with schools, community centers, and non-arts organizations throughout Fayette County and surrounding areas. These collaborations expand access, embed arts programming into broader social initiatives, and reinforce the arts as a vital component of civic life. </w:t>
      </w:r>
    </w:p>
    <w:p w:rsidR="00000000" w:rsidDel="00000000" w:rsidP="00000000" w:rsidRDefault="00000000" w:rsidRPr="00000000" w14:paraId="0000001E">
      <w:pPr>
        <w:spacing w:after="240" w:before="240" w:lineRule="auto"/>
        <w:rPr/>
      </w:pPr>
      <w:r w:rsidDel="00000000" w:rsidR="00000000" w:rsidRPr="00000000">
        <w:rPr>
          <w:b w:val="1"/>
          <w:bCs w:val="1"/>
          <w:rtl w:val="0"/>
        </w:rPr>
        <w:t xml:space="preserve">2025 Collaborators - </w:t>
        <w:br w:type="textWrapping"/>
      </w:r>
      <w:r w:rsidDel="00000000" w:rsidR="00000000" w:rsidRPr="00000000">
        <w:rPr>
          <w:rtl w:val="0"/>
        </w:rPr>
        <w:t xml:space="preserve">Bluegrass Community &amp; Technical College</w:t>
        <w:br w:type="textWrapping"/>
        <w:t xml:space="preserve">Innovation Arts Academy</w:t>
        <w:br w:type="textWrapping"/>
        <w:t xml:space="preserve">The Voices Inside</w:t>
        <w:br w:type="textWrapping"/>
        <w:t xml:space="preserve">Pioneer Playhouse</w:t>
        <w:br w:type="textWrapping"/>
        <w:t xml:space="preserve">The City of Lexington</w:t>
        <w:br w:type="textWrapping"/>
        <w:t xml:space="preserve">Lexington Parks &amp; Rec</w:t>
        <w:br w:type="textWrapping"/>
        <w:t xml:space="preserve">Studio Players of Lexington</w:t>
        <w:br w:type="textWrapping"/>
        <w:t xml:space="preserve">Voices Amplified</w:t>
        <w:br w:type="textWrapping"/>
        <w:t xml:space="preserve">Adventure Theater</w:t>
        <w:br w:type="textWrapping"/>
        <w:t xml:space="preserve">Dunbar High School</w:t>
        <w:br w:type="textWrapping"/>
        <w:t xml:space="preserve">Transylvania University</w:t>
        <w:br w:type="textWrapping"/>
        <w:t xml:space="preserve">Smokey Dog Entertainment</w:t>
        <w:br w:type="textWrapping"/>
        <w:t xml:space="preserve">Ale-8-One</w:t>
        <w:br w:type="textWrapping"/>
        <w:t xml:space="preserve">League of Women Voters</w:t>
        <w:br w:type="textWrapping"/>
        <w:t xml:space="preserve">Young Professionals Network / Bluegrass Realtors</w:t>
        <w:br w:type="textWrapping"/>
        <w:t xml:space="preserve">Smiley Pete Publishing</w:t>
        <w:br w:type="textWrapping"/>
        <w:t xml:space="preserve">Bank of the Bluegrass</w:t>
        <w:br w:type="textWrapping"/>
        <w:t xml:space="preserve">University of Kentucky</w:t>
      </w:r>
    </w:p>
    <w:p w:rsidR="00000000" w:rsidDel="00000000" w:rsidP="00000000" w:rsidRDefault="00000000" w:rsidRPr="00000000" w14:paraId="0000001F">
      <w:pPr>
        <w:spacing w:after="240" w:before="240" w:lineRule="auto"/>
        <w:rPr>
          <w:b w:val="1"/>
          <w:bCs w:val="1"/>
          <w:sz w:val="34"/>
          <w:szCs w:val="34"/>
        </w:rPr>
      </w:pPr>
      <w:r w:rsidDel="00000000" w:rsidR="00000000" w:rsidRPr="00000000">
        <w:rPr>
          <w:b w:val="1"/>
          <w:bCs w:val="1"/>
          <w:rtl w:val="0"/>
        </w:rPr>
        <w:t xml:space="preserve">2025 Grants - </w:t>
      </w:r>
      <w:r w:rsidDel="00000000" w:rsidR="00000000" w:rsidRPr="00000000">
        <w:rPr>
          <w:rtl w:val="0"/>
        </w:rPr>
        <w:br w:type="textWrapping"/>
        <w:t xml:space="preserve">Kentucky Arts Council</w:t>
        <w:br w:type="textWrapping"/>
        <w:t xml:space="preserve">Kentucky Bar Foundation</w:t>
        <w:br w:type="textWrapping"/>
        <w:t xml:space="preserve">LexArts</w:t>
        <w:br w:type="textWrapping"/>
        <w:t xml:space="preserve">Partners For Youth</w:t>
        <w:br w:type="textWrapping"/>
        <w:br w:type="textWrapping"/>
      </w:r>
      <w:r w:rsidDel="00000000" w:rsidR="00000000" w:rsidRPr="00000000">
        <w:rPr>
          <w:rtl w:val="0"/>
        </w:rPr>
      </w:r>
    </w:p>
    <w:p w:rsidR="00000000" w:rsidDel="00000000" w:rsidP="00000000" w:rsidRDefault="00000000" w:rsidRPr="00000000" w14:paraId="00000020">
      <w:pPr>
        <w:spacing w:after="240" w:before="240" w:lineRule="auto"/>
        <w:rPr/>
      </w:pPr>
      <w:r w:rsidDel="00000000" w:rsidR="00000000" w:rsidRPr="00000000">
        <w:rPr>
          <w:rtl w:val="0"/>
        </w:rPr>
      </w:r>
    </w:p>
    <w:p w:rsidR="00000000" w:rsidDel="00000000" w:rsidP="00000000" w:rsidRDefault="00000000" w:rsidRPr="00000000" w14:paraId="00000021">
      <w:pPr>
        <w:spacing w:after="240" w:before="240" w:lineRule="auto"/>
        <w:rPr/>
      </w:pPr>
      <w:r w:rsidDel="00000000" w:rsidR="00000000" w:rsidRPr="00000000">
        <w:rPr>
          <w:rtl w:val="0"/>
        </w:rPr>
      </w:r>
    </w:p>
    <w:p w:rsidR="00000000" w:rsidDel="00000000" w:rsidP="00000000" w:rsidRDefault="00000000" w:rsidRPr="00000000" w14:paraId="00000022">
      <w:pPr>
        <w:spacing w:after="240" w:before="240" w:lineRule="auto"/>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yu8ipgvmtazn" w:id="8"/>
      <w:bookmarkEnd w:id="8"/>
      <w:r w:rsidDel="00000000" w:rsidR="00000000" w:rsidRPr="00000000">
        <w:rPr>
          <w:b w:val="1"/>
          <w:bCs w:val="1"/>
          <w:sz w:val="34"/>
          <w:szCs w:val="34"/>
          <w:rtl w:val="0"/>
        </w:rPr>
        <w:t xml:space="preserve">Financial Snapshot</w:t>
      </w:r>
    </w:p>
    <w:p w:rsidR="00000000" w:rsidDel="00000000" w:rsidP="00000000" w:rsidRDefault="00000000" w:rsidRPr="00000000" w14:paraId="00000025">
      <w:pPr>
        <w:spacing w:after="240" w:before="240" w:lineRule="auto"/>
        <w:rPr>
          <w:b w:val="1"/>
          <w:bCs w:val="1"/>
          <w:i w:val="1"/>
          <w:iCs w:val="1"/>
        </w:rPr>
      </w:pPr>
      <w:r w:rsidDel="00000000" w:rsidR="00000000" w:rsidRPr="00000000">
        <w:rPr>
          <w:b w:val="1"/>
          <w:bCs w:val="1"/>
          <w:i w:val="1"/>
          <w:iCs w:val="1"/>
          <w:rtl w:val="0"/>
        </w:rPr>
        <w:t xml:space="preserve">Summary / Overview</w:t>
      </w: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qhm1n73se405" w:id="9"/>
      <w:bookmarkEnd w:id="9"/>
      <w:r w:rsidDel="00000000" w:rsidR="00000000" w:rsidRPr="00000000">
        <w:rPr>
          <w:b w:val="1"/>
          <w:bCs w:val="1"/>
          <w:color w:val="000000"/>
          <w:sz w:val="26"/>
          <w:szCs w:val="26"/>
          <w:rtl w:val="0"/>
        </w:rPr>
        <w:t xml:space="preserve">Revenue Sources</w:t>
      </w:r>
    </w:p>
    <w:p w:rsidR="00000000" w:rsidDel="00000000" w:rsidP="00000000" w:rsidRDefault="00000000" w:rsidRPr="00000000" w14:paraId="00000027">
      <w:pPr>
        <w:numPr>
          <w:ilvl w:val="0"/>
          <w:numId w:val="3"/>
        </w:numPr>
        <w:spacing w:after="0" w:afterAutospacing="0" w:before="240" w:lineRule="auto"/>
        <w:ind w:left="720" w:hanging="360"/>
      </w:pPr>
      <w:r w:rsidDel="00000000" w:rsidR="00000000" w:rsidRPr="00000000">
        <w:rPr>
          <w:rtl w:val="0"/>
        </w:rPr>
        <w:t xml:space="preserve">$20,000.00 - </w:t>
      </w:r>
      <w:r w:rsidDel="00000000" w:rsidR="00000000" w:rsidRPr="00000000">
        <w:rPr>
          <w:rtl w:val="0"/>
        </w:rPr>
        <w:t xml:space="preserve">Grants &amp; Public Funding</w:t>
      </w:r>
    </w:p>
    <w:p w:rsidR="00000000" w:rsidDel="00000000" w:rsidP="00000000" w:rsidRDefault="00000000" w:rsidRPr="00000000" w14:paraId="00000028">
      <w:pPr>
        <w:numPr>
          <w:ilvl w:val="0"/>
          <w:numId w:val="3"/>
        </w:numPr>
        <w:spacing w:after="0" w:afterAutospacing="0" w:before="0" w:beforeAutospacing="0" w:lineRule="auto"/>
        <w:ind w:left="720" w:hanging="360"/>
      </w:pPr>
      <w:r w:rsidDel="00000000" w:rsidR="00000000" w:rsidRPr="00000000">
        <w:rPr>
          <w:rtl w:val="0"/>
        </w:rPr>
        <w:t xml:space="preserve">$26,344.00 - Individual Donations &amp; Sponsorships</w:t>
      </w:r>
    </w:p>
    <w:p w:rsidR="00000000" w:rsidDel="00000000" w:rsidP="00000000" w:rsidRDefault="00000000" w:rsidRPr="00000000" w14:paraId="00000029">
      <w:pPr>
        <w:numPr>
          <w:ilvl w:val="0"/>
          <w:numId w:val="3"/>
        </w:numPr>
        <w:spacing w:after="0" w:afterAutospacing="0" w:before="0" w:beforeAutospacing="0" w:lineRule="auto"/>
        <w:ind w:left="720" w:hanging="360"/>
      </w:pPr>
      <w:r w:rsidDel="00000000" w:rsidR="00000000" w:rsidRPr="00000000">
        <w:rPr>
          <w:rtl w:val="0"/>
        </w:rPr>
        <w:t xml:space="preserve">$18,309.00 - Ticket Sales &amp; Pay-What-You-Can Performances</w:t>
      </w:r>
    </w:p>
    <w:p w:rsidR="00000000" w:rsidDel="00000000" w:rsidP="00000000" w:rsidRDefault="00000000" w:rsidRPr="00000000" w14:paraId="0000002A">
      <w:pPr>
        <w:numPr>
          <w:ilvl w:val="0"/>
          <w:numId w:val="3"/>
        </w:numPr>
        <w:spacing w:after="240" w:before="0" w:beforeAutospacing="0" w:lineRule="auto"/>
        <w:ind w:left="720" w:hanging="360"/>
      </w:pPr>
      <w:r w:rsidDel="00000000" w:rsidR="00000000" w:rsidRPr="00000000">
        <w:rPr>
          <w:rtl w:val="0"/>
        </w:rPr>
        <w:t xml:space="preserve">$4,417.00 - Classes, Workshops, &amp; Educational Programs</w:t>
      </w:r>
    </w:p>
    <w:p w:rsidR="00000000" w:rsidDel="00000000" w:rsidP="00000000" w:rsidRDefault="00000000" w:rsidRPr="00000000" w14:paraId="0000002B">
      <w:pPr>
        <w:pStyle w:val="Heading3"/>
        <w:keepNext w:val="0"/>
        <w:keepLines w:val="0"/>
        <w:spacing w:before="280" w:lineRule="auto"/>
        <w:rPr>
          <w:b w:val="1"/>
          <w:bCs w:val="1"/>
          <w:color w:val="000000"/>
          <w:sz w:val="26"/>
          <w:szCs w:val="26"/>
        </w:rPr>
      </w:pPr>
      <w:bookmarkStart w:colFirst="0" w:colLast="0" w:name="_j2ziqksebefj" w:id="10"/>
      <w:bookmarkEnd w:id="10"/>
      <w:r w:rsidDel="00000000" w:rsidR="00000000" w:rsidRPr="00000000">
        <w:rPr>
          <w:b w:val="1"/>
          <w:bCs w:val="1"/>
          <w:color w:val="000000"/>
          <w:sz w:val="26"/>
          <w:szCs w:val="26"/>
          <w:rtl w:val="0"/>
        </w:rPr>
        <w:t xml:space="preserve">Expenses</w:t>
      </w:r>
    </w:p>
    <w:p w:rsidR="00000000" w:rsidDel="00000000" w:rsidP="00000000" w:rsidRDefault="00000000" w:rsidRPr="00000000" w14:paraId="0000002C">
      <w:pPr>
        <w:numPr>
          <w:ilvl w:val="0"/>
          <w:numId w:val="5"/>
        </w:numPr>
        <w:spacing w:after="0" w:afterAutospacing="0" w:before="240" w:lineRule="auto"/>
        <w:ind w:left="720" w:hanging="360"/>
      </w:pPr>
      <w:r w:rsidDel="00000000" w:rsidR="00000000" w:rsidRPr="00000000">
        <w:rPr>
          <w:rtl w:val="0"/>
        </w:rPr>
        <w:t xml:space="preserve">$29,269.00 - </w:t>
      </w:r>
      <w:r w:rsidDel="00000000" w:rsidR="00000000" w:rsidRPr="00000000">
        <w:rPr>
          <w:rtl w:val="0"/>
        </w:rPr>
        <w:t xml:space="preserve">Artist &amp; Teaching Artist Compensation</w:t>
      </w:r>
    </w:p>
    <w:p w:rsidR="00000000" w:rsidDel="00000000" w:rsidP="00000000" w:rsidRDefault="00000000" w:rsidRPr="00000000" w14:paraId="0000002D">
      <w:pPr>
        <w:numPr>
          <w:ilvl w:val="0"/>
          <w:numId w:val="5"/>
        </w:numPr>
        <w:spacing w:after="0" w:afterAutospacing="0" w:before="0" w:beforeAutospacing="0" w:lineRule="auto"/>
        <w:ind w:left="720" w:hanging="360"/>
      </w:pPr>
      <w:r w:rsidDel="00000000" w:rsidR="00000000" w:rsidRPr="00000000">
        <w:rPr>
          <w:rtl w:val="0"/>
        </w:rPr>
        <w:t xml:space="preserve">$13,448.00 - Production Costs (sets, costumes, technical)</w:t>
      </w:r>
    </w:p>
    <w:p w:rsidR="00000000" w:rsidDel="00000000" w:rsidP="00000000" w:rsidRDefault="00000000" w:rsidRPr="00000000" w14:paraId="0000002E">
      <w:pPr>
        <w:numPr>
          <w:ilvl w:val="0"/>
          <w:numId w:val="5"/>
        </w:numPr>
        <w:spacing w:after="0" w:afterAutospacing="0" w:before="0" w:beforeAutospacing="0" w:lineRule="auto"/>
        <w:ind w:left="720" w:hanging="360"/>
      </w:pPr>
      <w:r w:rsidDel="00000000" w:rsidR="00000000" w:rsidRPr="00000000">
        <w:rPr>
          <w:rtl w:val="0"/>
        </w:rPr>
        <w:t xml:space="preserve">$33,168.00 - Facility &amp; Operations</w:t>
      </w:r>
    </w:p>
    <w:p w:rsidR="00000000" w:rsidDel="00000000" w:rsidP="00000000" w:rsidRDefault="00000000" w:rsidRPr="00000000" w14:paraId="0000002F">
      <w:pPr>
        <w:numPr>
          <w:ilvl w:val="0"/>
          <w:numId w:val="5"/>
        </w:numPr>
        <w:spacing w:after="240" w:before="0" w:beforeAutospacing="0" w:lineRule="auto"/>
        <w:ind w:left="720" w:hanging="360"/>
      </w:pPr>
      <w:r w:rsidDel="00000000" w:rsidR="00000000" w:rsidRPr="00000000">
        <w:rPr>
          <w:rtl w:val="0"/>
        </w:rPr>
        <w:t xml:space="preserve">$29,711.00 - Education &amp; Outreach Programs</w:t>
      </w:r>
    </w:p>
    <w:p w:rsidR="00000000" w:rsidDel="00000000" w:rsidP="00000000" w:rsidRDefault="00000000" w:rsidRPr="00000000" w14:paraId="00000030">
      <w:pPr>
        <w:spacing w:after="240" w:before="240" w:lineRule="auto"/>
        <w:rPr/>
      </w:pPr>
      <w:r w:rsidDel="00000000" w:rsidR="00000000" w:rsidRPr="00000000">
        <w:rPr>
          <w:b w:val="1"/>
          <w:bCs w:val="1"/>
          <w:rtl w:val="0"/>
        </w:rPr>
        <w:t xml:space="preserve">Financial Philosophy</w:t>
        <w:br w:type="textWrapping"/>
      </w:r>
      <w:r w:rsidDel="00000000" w:rsidR="00000000" w:rsidRPr="00000000">
        <w:rPr>
          <w:rtl w:val="0"/>
        </w:rPr>
        <w:t xml:space="preserve">Antagonist Productions prioritizes fair artist compensation, accessible programming, and responsible financial stewardship. We continue to diversify revenue sources while building sustainability for future growth.</w:t>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43kzvjibo08y" w:id="11"/>
      <w:bookmarkEnd w:id="11"/>
      <w:r w:rsidDel="00000000" w:rsidR="00000000" w:rsidRPr="00000000">
        <w:rPr>
          <w:b w:val="1"/>
          <w:bCs w:val="1"/>
          <w:sz w:val="34"/>
          <w:szCs w:val="34"/>
          <w:rtl w:val="0"/>
        </w:rPr>
        <w:t xml:space="preserve">Looking Ahead</w:t>
      </w:r>
    </w:p>
    <w:p w:rsidR="00000000" w:rsidDel="00000000" w:rsidP="00000000" w:rsidRDefault="00000000" w:rsidRPr="00000000" w14:paraId="00000032">
      <w:pPr>
        <w:spacing w:after="240" w:before="240" w:lineRule="auto"/>
        <w:rPr/>
      </w:pPr>
      <w:r w:rsidDel="00000000" w:rsidR="00000000" w:rsidRPr="00000000">
        <w:rPr>
          <w:rtl w:val="0"/>
        </w:rPr>
        <w:t xml:space="preserve">In the coming year, we aim to:</w:t>
      </w:r>
    </w:p>
    <w:p w:rsidR="00000000" w:rsidDel="00000000" w:rsidP="00000000" w:rsidRDefault="00000000" w:rsidRPr="00000000" w14:paraId="00000033">
      <w:pPr>
        <w:numPr>
          <w:ilvl w:val="0"/>
          <w:numId w:val="2"/>
        </w:numPr>
        <w:spacing w:after="0" w:afterAutospacing="0" w:before="240" w:lineRule="auto"/>
        <w:ind w:left="720" w:hanging="360"/>
      </w:pPr>
      <w:r w:rsidDel="00000000" w:rsidR="00000000" w:rsidRPr="00000000">
        <w:rPr>
          <w:rtl w:val="0"/>
        </w:rPr>
        <w:t xml:space="preserve">Expand youth and young adult programming.</w:t>
      </w:r>
    </w:p>
    <w:p w:rsidR="00000000" w:rsidDel="00000000" w:rsidP="00000000" w:rsidRDefault="00000000" w:rsidRPr="00000000" w14:paraId="00000034">
      <w:pPr>
        <w:numPr>
          <w:ilvl w:val="0"/>
          <w:numId w:val="2"/>
        </w:numPr>
        <w:spacing w:after="0" w:afterAutospacing="0" w:before="0" w:beforeAutospacing="0" w:lineRule="auto"/>
        <w:ind w:left="720" w:hanging="360"/>
      </w:pPr>
      <w:r w:rsidDel="00000000" w:rsidR="00000000" w:rsidRPr="00000000">
        <w:rPr>
          <w:rtl w:val="0"/>
        </w:rPr>
        <w:t xml:space="preserve">Grow original and locally authored works with our new </w:t>
      </w:r>
      <w:r w:rsidDel="00000000" w:rsidR="00000000" w:rsidRPr="00000000">
        <w:rPr>
          <w:i w:val="1"/>
          <w:iCs w:val="1"/>
          <w:rtl w:val="0"/>
        </w:rPr>
        <w:t xml:space="preserve">Provocation Series.</w:t>
      </w:r>
    </w:p>
    <w:p w:rsidR="00000000" w:rsidDel="00000000" w:rsidP="00000000" w:rsidRDefault="00000000" w:rsidRPr="00000000" w14:paraId="00000035">
      <w:pPr>
        <w:numPr>
          <w:ilvl w:val="0"/>
          <w:numId w:val="2"/>
        </w:numPr>
        <w:spacing w:after="0" w:afterAutospacing="0" w:before="0" w:beforeAutospacing="0" w:lineRule="auto"/>
        <w:ind w:left="720" w:hanging="360"/>
      </w:pPr>
      <w:r w:rsidDel="00000000" w:rsidR="00000000" w:rsidRPr="00000000">
        <w:rPr>
          <w:rtl w:val="0"/>
        </w:rPr>
        <w:t xml:space="preserve">Strengthen financial sustainability with new donors and grants.</w:t>
      </w:r>
    </w:p>
    <w:p w:rsidR="00000000" w:rsidDel="00000000" w:rsidP="00000000" w:rsidRDefault="00000000" w:rsidRPr="00000000" w14:paraId="00000036">
      <w:pPr>
        <w:numPr>
          <w:ilvl w:val="0"/>
          <w:numId w:val="2"/>
        </w:numPr>
        <w:spacing w:after="0" w:afterAutospacing="0" w:before="0" w:beforeAutospacing="0" w:lineRule="auto"/>
        <w:ind w:left="720" w:hanging="360"/>
      </w:pPr>
      <w:r w:rsidDel="00000000" w:rsidR="00000000" w:rsidRPr="00000000">
        <w:rPr>
          <w:rtl w:val="0"/>
        </w:rPr>
        <w:t xml:space="preserve">Add new community partnerships.</w:t>
      </w:r>
    </w:p>
    <w:p w:rsidR="00000000" w:rsidDel="00000000" w:rsidP="00000000" w:rsidRDefault="00000000" w:rsidRPr="00000000" w14:paraId="00000037">
      <w:pPr>
        <w:numPr>
          <w:ilvl w:val="0"/>
          <w:numId w:val="2"/>
        </w:numPr>
        <w:spacing w:after="240" w:before="0" w:beforeAutospacing="0" w:lineRule="auto"/>
        <w:ind w:left="720" w:hanging="360"/>
      </w:pPr>
      <w:r w:rsidDel="00000000" w:rsidR="00000000" w:rsidRPr="00000000">
        <w:rPr>
          <w:rtl w:val="0"/>
        </w:rPr>
        <w:t xml:space="preserve">Continue removing every single barrier to participation in the arts.</w:t>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xruvblyh6s3a" w:id="12"/>
      <w:bookmarkEnd w:id="12"/>
      <w:r w:rsidDel="00000000" w:rsidR="00000000" w:rsidRPr="00000000">
        <w:rPr>
          <w:b w:val="1"/>
          <w:bCs w:val="1"/>
          <w:sz w:val="34"/>
          <w:szCs w:val="34"/>
          <w:rtl w:val="0"/>
        </w:rPr>
        <w:t xml:space="preserve">Thank You</w:t>
      </w:r>
    </w:p>
    <w:p w:rsidR="00000000" w:rsidDel="00000000" w:rsidP="00000000" w:rsidRDefault="00000000" w:rsidRPr="00000000" w14:paraId="00000039">
      <w:pPr>
        <w:spacing w:after="240" w:before="240" w:lineRule="auto"/>
        <w:rPr/>
      </w:pPr>
      <w:r w:rsidDel="00000000" w:rsidR="00000000" w:rsidRPr="00000000">
        <w:rPr>
          <w:rtl w:val="0"/>
        </w:rPr>
        <w:t xml:space="preserve">We are deeply grateful to our artists, students, volunteers, partners, funders, and audiences. Your support makes it possible for Antagonist Productions to continue creating meaningful, transformative theater for Central Kentucky.</w:t>
      </w:r>
    </w:p>
    <w:p w:rsidR="00000000" w:rsidDel="00000000" w:rsidP="00000000" w:rsidRDefault="00000000" w:rsidRPr="00000000" w14:paraId="0000003A">
      <w:pPr>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rPr>
        <w:b w:val="1"/>
        <w:bCs w:val="1"/>
        <w:i w:val="1"/>
        <w:iCs w:val="1"/>
      </w:rPr>
    </w:pPr>
    <w:r w:rsidDel="00000000" w:rsidR="00000000" w:rsidRPr="00000000">
      <w:rPr/>
      <w:drawing>
        <wp:inline distB="114300" distT="114300" distL="114300" distR="114300">
          <wp:extent cx="2176463" cy="673169"/>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176463" cy="673169"/>
                  </a:xfrm>
                  <a:prstGeom prst="rect"/>
                  <a:ln/>
                </pic:spPr>
              </pic:pic>
            </a:graphicData>
          </a:graphic>
        </wp:inline>
      </w:drawing>
    </w:r>
    <w:r w:rsidDel="00000000" w:rsidR="00000000" w:rsidRPr="00000000">
      <w:rPr>
        <w:rtl w:val="0"/>
      </w:rPr>
      <w:t xml:space="preserve">                                                              </w:t>
    </w:r>
    <w:r w:rsidDel="00000000" w:rsidR="00000000" w:rsidRPr="00000000">
      <w:rPr>
        <w:b w:val="1"/>
        <w:bCs w:val="1"/>
        <w:i w:val="1"/>
        <w:iCs w:val="1"/>
        <w:rtl w:val="0"/>
      </w:rPr>
      <w:t xml:space="preserve">2025 Annual Report</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