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9D88A" w14:textId="1BDAC718" w:rsidR="001F7E08" w:rsidRDefault="001F7E08" w:rsidP="001F7E08">
      <w:pPr>
        <w:pStyle w:val="Heading4"/>
      </w:pPr>
    </w:p>
    <w:p w14:paraId="30252375" w14:textId="76097DB5" w:rsidR="001F7E08" w:rsidRPr="003203DE" w:rsidRDefault="001F7E08" w:rsidP="001F7E08">
      <w:pPr>
        <w:pStyle w:val="Heading4"/>
        <w:rPr>
          <w:i/>
          <w:iCs/>
        </w:rPr>
      </w:pPr>
      <w:r w:rsidRPr="003203DE">
        <w:rPr>
          <w:i/>
          <w:iCs/>
        </w:rPr>
        <w:t>There is a curtain, a design, an ancient map in what we call the mariner</w:t>
      </w:r>
      <w:r w:rsidR="003203DE" w:rsidRPr="003203DE">
        <w:rPr>
          <w:i/>
          <w:iCs/>
        </w:rPr>
        <w:t>’</w:t>
      </w:r>
      <w:r w:rsidRPr="003203DE">
        <w:rPr>
          <w:i/>
          <w:iCs/>
        </w:rPr>
        <w:t>s sky. A map to true north. The world is noisy, and it catcalls to us in a thousand ways to turn our heads from the job at hand today.</w:t>
      </w:r>
    </w:p>
    <w:p w14:paraId="2DFCBA78" w14:textId="233EB3A1" w:rsidR="008E66BB" w:rsidRDefault="000F2348" w:rsidP="001F7E08">
      <w:pPr>
        <w:pStyle w:val="Heading4"/>
      </w:pPr>
      <w:r w:rsidRPr="000F2348">
        <w:t>Layers of history and time are a constant in the work of Marjorie Guyon</w:t>
      </w:r>
      <w:r w:rsidR="00D54D51">
        <w:t>,</w:t>
      </w:r>
      <w:r w:rsidR="006762A6" w:rsidRPr="006762A6">
        <w:t xml:space="preserve"> co-founder of </w:t>
      </w:r>
      <w:r w:rsidR="005C64D3">
        <w:t xml:space="preserve">the </w:t>
      </w:r>
      <w:r w:rsidR="006762A6" w:rsidRPr="006762A6">
        <w:t xml:space="preserve">I Was Here </w:t>
      </w:r>
      <w:r w:rsidR="00ED4F13">
        <w:t>Project</w:t>
      </w:r>
      <w:r w:rsidR="00114D58">
        <w:t xml:space="preserve">. </w:t>
      </w:r>
      <w:r w:rsidRPr="000F2348">
        <w:t xml:space="preserve">One of the hallmarks of Guyon’s work </w:t>
      </w:r>
      <w:r w:rsidR="006F1FE2" w:rsidRPr="000F2348">
        <w:t>is that</w:t>
      </w:r>
      <w:r w:rsidR="00E15E7B">
        <w:t xml:space="preserve"> her</w:t>
      </w:r>
      <w:r w:rsidRPr="000F2348">
        <w:t xml:space="preserve"> image</w:t>
      </w:r>
      <w:r w:rsidR="00D30730">
        <w:t>s</w:t>
      </w:r>
      <w:r w:rsidRPr="000F2348">
        <w:t xml:space="preserve"> at once emerge </w:t>
      </w:r>
      <w:r w:rsidR="006F1FE2" w:rsidRPr="000F2348">
        <w:t>from</w:t>
      </w:r>
      <w:r w:rsidR="004556BD">
        <w:t>,</w:t>
      </w:r>
      <w:r w:rsidR="006F1FE2" w:rsidRPr="000F2348">
        <w:t xml:space="preserve"> and</w:t>
      </w:r>
      <w:r w:rsidR="00274183">
        <w:t xml:space="preserve"> </w:t>
      </w:r>
      <w:r w:rsidRPr="000F2348">
        <w:t>disappear into</w:t>
      </w:r>
      <w:r w:rsidR="004556BD">
        <w:t>,</w:t>
      </w:r>
      <w:r w:rsidRPr="000F2348">
        <w:t xml:space="preserve"> </w:t>
      </w:r>
      <w:r w:rsidR="00114D58" w:rsidRPr="000F2348">
        <w:t>an</w:t>
      </w:r>
      <w:r w:rsidRPr="000F2348">
        <w:t xml:space="preserve"> ancient surface. </w:t>
      </w:r>
      <w:r w:rsidR="006F1FE2" w:rsidRPr="000F2348">
        <w:t>Yet</w:t>
      </w:r>
      <w:r w:rsidRPr="000F2348">
        <w:t xml:space="preserve"> she also seems to be lighting the path of time.</w:t>
      </w:r>
    </w:p>
    <w:p w14:paraId="762EB018" w14:textId="47B408C0" w:rsidR="000A0FCA" w:rsidRDefault="003203DE" w:rsidP="00E0139F">
      <w:pPr>
        <w:pStyle w:val="Heading4"/>
      </w:pPr>
      <w:r>
        <w:t>B</w:t>
      </w:r>
      <w:r w:rsidR="00CE06E0">
        <w:t>orn in NYC</w:t>
      </w:r>
      <w:r w:rsidR="008E66BB">
        <w:t xml:space="preserve">, Guyon </w:t>
      </w:r>
      <w:r w:rsidR="00CE06E0">
        <w:t>graduated with a degree in poetry from Hampshire College</w:t>
      </w:r>
      <w:r w:rsidR="009F6D2F">
        <w:t xml:space="preserve"> and </w:t>
      </w:r>
      <w:r w:rsidR="0013640A">
        <w:t xml:space="preserve">moved to Lexington Kentucky </w:t>
      </w:r>
      <w:r>
        <w:t xml:space="preserve">to become </w:t>
      </w:r>
      <w:r w:rsidR="007E7AE7">
        <w:t>a</w:t>
      </w:r>
      <w:r w:rsidR="001A0977">
        <w:t xml:space="preserve"> nationally known artist</w:t>
      </w:r>
      <w:r>
        <w:t>.</w:t>
      </w:r>
      <w:r w:rsidR="00D921E6">
        <w:t xml:space="preserve"> </w:t>
      </w:r>
      <w:r w:rsidR="00967E3B">
        <w:t xml:space="preserve">Her </w:t>
      </w:r>
      <w:r w:rsidR="00BC11B6">
        <w:t xml:space="preserve">2’nd floor </w:t>
      </w:r>
      <w:r w:rsidR="00967E3B">
        <w:t xml:space="preserve">studio was </w:t>
      </w:r>
      <w:r w:rsidR="00D921E6">
        <w:t xml:space="preserve">downtown - </w:t>
      </w:r>
      <w:r w:rsidR="00BC11B6">
        <w:t xml:space="preserve">perched on top of a hidden history </w:t>
      </w:r>
      <w:r w:rsidR="00C547F7">
        <w:t xml:space="preserve"> - </w:t>
      </w:r>
      <w:r w:rsidR="00202030">
        <w:t xml:space="preserve">the site of the largest auction of enslaved Africans west of the Allegheny Mountains. </w:t>
      </w:r>
    </w:p>
    <w:p w14:paraId="69AE0666" w14:textId="4B1A871C" w:rsidR="004556BD" w:rsidRDefault="008752AE" w:rsidP="000A0FCA">
      <w:pPr>
        <w:pStyle w:val="Heading4"/>
      </w:pPr>
      <w:r>
        <w:t xml:space="preserve">The I Was Here Project began in November of 2016 </w:t>
      </w:r>
      <w:r w:rsidR="00D30730">
        <w:t xml:space="preserve">when Guyon had </w:t>
      </w:r>
      <w:r>
        <w:t xml:space="preserve">a </w:t>
      </w:r>
      <w:r w:rsidR="002126C0">
        <w:t>vision</w:t>
      </w:r>
      <w:r w:rsidR="000A0FCA">
        <w:t xml:space="preserve"> of an African mother and child </w:t>
      </w:r>
      <w:r w:rsidR="002126C0">
        <w:t>mov</w:t>
      </w:r>
      <w:r>
        <w:t xml:space="preserve">ing </w:t>
      </w:r>
      <w:r w:rsidR="002126C0">
        <w:t xml:space="preserve">like points of light </w:t>
      </w:r>
      <w:r w:rsidR="00D54D51">
        <w:t>across</w:t>
      </w:r>
      <w:r w:rsidR="002126C0">
        <w:t xml:space="preserve"> the </w:t>
      </w:r>
      <w:r>
        <w:t xml:space="preserve">windows of the </w:t>
      </w:r>
      <w:r w:rsidR="002126C0">
        <w:t xml:space="preserve">Historic </w:t>
      </w:r>
      <w:r w:rsidR="004556BD">
        <w:t>Courthouse.</w:t>
      </w:r>
      <w:r w:rsidR="004556BD" w:rsidRPr="008752AE">
        <w:t xml:space="preserve"> From</w:t>
      </w:r>
      <w:r w:rsidRPr="008752AE">
        <w:t xml:space="preserve"> that vision of a mother </w:t>
      </w:r>
      <w:r>
        <w:t xml:space="preserve">and </w:t>
      </w:r>
      <w:r w:rsidRPr="008752AE">
        <w:t>child</w:t>
      </w:r>
      <w:r>
        <w:t>,</w:t>
      </w:r>
      <w:r w:rsidRPr="008752AE">
        <w:t xml:space="preserve"> an emblematic se</w:t>
      </w:r>
      <w:r>
        <w:t>ries</w:t>
      </w:r>
      <w:r w:rsidRPr="008752AE">
        <w:t xml:space="preserve"> of Ancestor Spirit Portraits</w:t>
      </w:r>
      <w:r>
        <w:t xml:space="preserve"> was </w:t>
      </w:r>
      <w:r w:rsidR="00D30730">
        <w:t>created</w:t>
      </w:r>
      <w:r w:rsidR="003203DE">
        <w:t>.</w:t>
      </w:r>
      <w:r>
        <w:t xml:space="preserve"> </w:t>
      </w:r>
    </w:p>
    <w:p w14:paraId="4434DB0D" w14:textId="40316974" w:rsidR="00E15E7B" w:rsidRDefault="00713CAE" w:rsidP="000A0FCA">
      <w:pPr>
        <w:pStyle w:val="Heading4"/>
      </w:pPr>
      <w:r w:rsidRPr="00713CAE">
        <w:t>Since its founding in 2016, the project has become a nationally recognized public art and education initiative</w:t>
      </w:r>
      <w:r w:rsidR="004556BD">
        <w:t>.</w:t>
      </w:r>
      <w:r w:rsidRPr="00713CAE">
        <w:t xml:space="preserve"> In 2023, Ancestor Spirit Portraits rose 200 feet on the Podium at One World Trade Center. That same year, the project was featured at the Octagon Museum in </w:t>
      </w:r>
      <w:r w:rsidR="006F1FE2" w:rsidRPr="00713CAE">
        <w:t>Washington, D.C. and</w:t>
      </w:r>
      <w:r w:rsidRPr="00713CAE">
        <w:t xml:space="preserve"> launched a major immersive installation at MAD Arts in Fort Lauderdale, Florida. These milestones reflect the project’s power to transform public space</w:t>
      </w:r>
      <w:r w:rsidR="009F6D2F">
        <w:t xml:space="preserve"> t</w:t>
      </w:r>
      <w:r w:rsidR="006F1FE2" w:rsidRPr="006F1FE2">
        <w:t>hrough a synthesis of the arts and technology</w:t>
      </w:r>
      <w:r w:rsidR="009F6D2F">
        <w:t xml:space="preserve">. The </w:t>
      </w:r>
      <w:r w:rsidR="006F1FE2" w:rsidRPr="006F1FE2">
        <w:t>project is an invitation to bring a new understanding to nation building.</w:t>
      </w:r>
    </w:p>
    <w:p w14:paraId="57D0136F" w14:textId="5B98444F" w:rsidR="00646256" w:rsidRDefault="009F6D2F" w:rsidP="000A0FCA">
      <w:pPr>
        <w:pStyle w:val="Heading4"/>
      </w:pPr>
      <w:r>
        <w:t>F</w:t>
      </w:r>
      <w:r w:rsidR="00D921E6" w:rsidRPr="00D921E6">
        <w:t>ill</w:t>
      </w:r>
      <w:r>
        <w:t>ing</w:t>
      </w:r>
      <w:r w:rsidR="00D921E6" w:rsidRPr="00D921E6">
        <w:t xml:space="preserve"> a crucial and long-standing gap in how American history is represented, experienced, and honored</w:t>
      </w:r>
      <w:r>
        <w:t xml:space="preserve">, the project </w:t>
      </w:r>
      <w:r w:rsidR="006F1FE2">
        <w:t xml:space="preserve">works to </w:t>
      </w:r>
      <w:r w:rsidR="00E15E7B" w:rsidRPr="00E15E7B">
        <w:t>shift the civic narrative from wound to the power of the Nation Builder and their descendants</w:t>
      </w:r>
      <w:r w:rsidR="00114D58" w:rsidRPr="00E15E7B">
        <w:t>.</w:t>
      </w:r>
      <w:r w:rsidR="00114D58" w:rsidRPr="00D921E6">
        <w:t xml:space="preserve"> </w:t>
      </w:r>
    </w:p>
    <w:p w14:paraId="2DDB3D6B" w14:textId="1CDA7D16" w:rsidR="008752AE" w:rsidRDefault="00E15E7B" w:rsidP="000A0FCA">
      <w:pPr>
        <w:pStyle w:val="Heading4"/>
      </w:pPr>
      <w:r w:rsidRPr="00E15E7B">
        <w:t>At this critical junction in our country,  The I Was Here Project launches a national reckoning in acknowledgment of the power of ancestry.</w:t>
      </w:r>
      <w:r w:rsidR="006F1FE2" w:rsidRPr="006F1FE2">
        <w:t xml:space="preserve"> </w:t>
      </w:r>
    </w:p>
    <w:p w14:paraId="62498D1D" w14:textId="5CAE5283" w:rsidR="007D138B" w:rsidRDefault="00E90E27">
      <w:pPr>
        <w:pStyle w:val="Heading4"/>
        <w:rPr>
          <w:u w:val="single"/>
        </w:rPr>
      </w:pPr>
      <w:r>
        <w:t>202</w:t>
      </w:r>
      <w:r w:rsidR="00367EE3">
        <w:t>5-26</w:t>
      </w:r>
    </w:p>
    <w:p w14:paraId="48519481" w14:textId="77777777" w:rsidR="00114D58" w:rsidRDefault="00114D58">
      <w:pPr>
        <w:numPr>
          <w:ilvl w:val="0"/>
          <w:numId w:val="1"/>
        </w:numPr>
        <w:spacing w:after="0"/>
      </w:pPr>
      <w:r>
        <w:t>Partnership Harlem CLX</w:t>
      </w:r>
    </w:p>
    <w:p w14:paraId="5C49F149" w14:textId="1C22E36C" w:rsidR="00114D58" w:rsidRDefault="00114D58">
      <w:pPr>
        <w:numPr>
          <w:ilvl w:val="0"/>
          <w:numId w:val="1"/>
        </w:numPr>
        <w:spacing w:after="0"/>
      </w:pPr>
      <w:r>
        <w:t xml:space="preserve">South Arts Community Arts Grant </w:t>
      </w:r>
    </w:p>
    <w:p w14:paraId="065B197D" w14:textId="31D445D1" w:rsidR="00DB2C39" w:rsidRDefault="00044DF3">
      <w:pPr>
        <w:numPr>
          <w:ilvl w:val="0"/>
          <w:numId w:val="1"/>
        </w:numPr>
        <w:spacing w:after="0"/>
      </w:pPr>
      <w:r>
        <w:t xml:space="preserve">“Creative </w:t>
      </w:r>
      <w:r w:rsidR="000711FE">
        <w:t>Entrepreneur Presentation” Coda Summit, Santa Fe, New Mexico</w:t>
      </w:r>
    </w:p>
    <w:p w14:paraId="30621FAB" w14:textId="452B6988" w:rsidR="00114D58" w:rsidRDefault="00114D58">
      <w:pPr>
        <w:numPr>
          <w:ilvl w:val="0"/>
          <w:numId w:val="1"/>
        </w:numPr>
        <w:spacing w:after="0"/>
      </w:pPr>
      <w:r>
        <w:t xml:space="preserve">NYCxDesign Design Pavilion 2026 </w:t>
      </w:r>
    </w:p>
    <w:p w14:paraId="1755EB02" w14:textId="1842DA07" w:rsidR="009F022C" w:rsidRDefault="009F022C">
      <w:pPr>
        <w:numPr>
          <w:ilvl w:val="0"/>
          <w:numId w:val="1"/>
        </w:numPr>
        <w:spacing w:after="0"/>
      </w:pPr>
      <w:r>
        <w:t xml:space="preserve">Launch  </w:t>
      </w:r>
      <w:r w:rsidRPr="00E64173">
        <w:rPr>
          <w:i/>
          <w:iCs/>
        </w:rPr>
        <w:t>I Was Here Nationwide</w:t>
      </w:r>
      <w:r w:rsidR="00DC3A90">
        <w:t xml:space="preserve"> Mad Arts Dania Beach Florida </w:t>
      </w:r>
    </w:p>
    <w:p w14:paraId="3AB78094" w14:textId="4EE3708D" w:rsidR="007D138B" w:rsidRDefault="00C21867">
      <w:pPr>
        <w:numPr>
          <w:ilvl w:val="0"/>
          <w:numId w:val="1"/>
        </w:numPr>
        <w:spacing w:after="0"/>
      </w:pPr>
      <w:r>
        <w:lastRenderedPageBreak/>
        <w:t>P</w:t>
      </w:r>
      <w:r w:rsidR="00D61892">
        <w:t>artnership Berea College, Berea Kentucky</w:t>
      </w:r>
    </w:p>
    <w:p w14:paraId="44DB9AFD" w14:textId="4E965D37" w:rsidR="00E64173" w:rsidRDefault="00E64173">
      <w:pPr>
        <w:numPr>
          <w:ilvl w:val="0"/>
          <w:numId w:val="1"/>
        </w:numPr>
        <w:spacing w:after="0"/>
      </w:pPr>
      <w:r>
        <w:t>Sponsorship Broward County Cultural Division</w:t>
      </w:r>
    </w:p>
    <w:p w14:paraId="2CCC8EF3" w14:textId="344C23F9" w:rsidR="007D138B" w:rsidRDefault="00060A36">
      <w:pPr>
        <w:numPr>
          <w:ilvl w:val="0"/>
          <w:numId w:val="1"/>
        </w:numPr>
        <w:spacing w:after="0"/>
      </w:pPr>
      <w:r>
        <w:t>H</w:t>
      </w:r>
      <w:r w:rsidR="00D34053">
        <w:t>ologram Box</w:t>
      </w:r>
      <w:r w:rsidR="00114D58">
        <w:t xml:space="preserve"> technology initiated</w:t>
      </w:r>
    </w:p>
    <w:p w14:paraId="167A30E3" w14:textId="3F30713C" w:rsidR="00014326" w:rsidRDefault="00014326">
      <w:pPr>
        <w:numPr>
          <w:ilvl w:val="0"/>
          <w:numId w:val="1"/>
        </w:numPr>
        <w:spacing w:after="0"/>
      </w:pPr>
      <w:r>
        <w:t xml:space="preserve">Installation </w:t>
      </w:r>
      <w:r w:rsidR="00B17C1A">
        <w:t>Historic Courthouse, Lexington, Kentucky</w:t>
      </w:r>
    </w:p>
    <w:p w14:paraId="5CFEA636" w14:textId="311A6F49" w:rsidR="00B17C1A" w:rsidRDefault="00114D58">
      <w:pPr>
        <w:numPr>
          <w:ilvl w:val="0"/>
          <w:numId w:val="1"/>
        </w:numPr>
        <w:spacing w:after="0"/>
      </w:pPr>
      <w:r>
        <w:t>S</w:t>
      </w:r>
      <w:r w:rsidR="00B17C1A">
        <w:t xml:space="preserve">oundscape </w:t>
      </w:r>
      <w:r>
        <w:t xml:space="preserve">technology initiated </w:t>
      </w:r>
      <w:r w:rsidR="00B17C1A">
        <w:t xml:space="preserve">on </w:t>
      </w:r>
      <w:r w:rsidR="00D34053">
        <w:t>Historic Courthouse site</w:t>
      </w:r>
    </w:p>
    <w:p w14:paraId="75CFD69E" w14:textId="6B97097C" w:rsidR="00D34053" w:rsidRDefault="00D34053">
      <w:pPr>
        <w:numPr>
          <w:ilvl w:val="0"/>
          <w:numId w:val="1"/>
        </w:numPr>
        <w:spacing w:after="0"/>
      </w:pPr>
      <w:r>
        <w:t>Yearlong series of community</w:t>
      </w:r>
      <w:r w:rsidR="00114D58">
        <w:t xml:space="preserve"> Nation Builder</w:t>
      </w:r>
      <w:r>
        <w:t xml:space="preserve"> workshops</w:t>
      </w:r>
    </w:p>
    <w:p w14:paraId="29CE283D" w14:textId="6883AB59" w:rsidR="00D34053" w:rsidRDefault="00114D58">
      <w:pPr>
        <w:numPr>
          <w:ilvl w:val="0"/>
          <w:numId w:val="1"/>
        </w:numPr>
        <w:spacing w:after="0"/>
      </w:pPr>
      <w:r>
        <w:t xml:space="preserve">South Arts Cultural Sustainability </w:t>
      </w:r>
      <w:r w:rsidR="00E64173">
        <w:t xml:space="preserve">Grant </w:t>
      </w:r>
      <w:r w:rsidR="00E00E00">
        <w:t xml:space="preserve">Recipient </w:t>
      </w:r>
    </w:p>
    <w:p w14:paraId="66D6738B" w14:textId="6E4D13F8" w:rsidR="00E00E00" w:rsidRPr="00E00E00" w:rsidRDefault="00E00E00" w:rsidP="00E00E00">
      <w:pPr>
        <w:pStyle w:val="ListParagraph"/>
        <w:numPr>
          <w:ilvl w:val="0"/>
          <w:numId w:val="1"/>
        </w:numPr>
      </w:pPr>
      <w:r>
        <w:t xml:space="preserve">“The Role of the Artist”  CODAworx Summit </w:t>
      </w:r>
      <w:r w:rsidRPr="00E00E00">
        <w:t>Washington, DC</w:t>
      </w:r>
    </w:p>
    <w:p w14:paraId="6D21FDDB" w14:textId="77777777" w:rsidR="007D138B" w:rsidRDefault="00E90E27">
      <w:pPr>
        <w:pStyle w:val="Heading4"/>
      </w:pPr>
      <w:bookmarkStart w:id="0" w:name="_heading=h.1jvwshbymqg9" w:colFirst="0" w:colLast="0"/>
      <w:bookmarkEnd w:id="0"/>
      <w:r>
        <w:t xml:space="preserve">2024 </w:t>
      </w:r>
    </w:p>
    <w:p w14:paraId="4C14AD80" w14:textId="2B286E30" w:rsidR="007D138B" w:rsidRDefault="00E90E27">
      <w:pPr>
        <w:numPr>
          <w:ilvl w:val="0"/>
          <w:numId w:val="1"/>
        </w:numPr>
      </w:pPr>
      <w:r>
        <w:t>Invitation to Respond workshops</w:t>
      </w:r>
      <w:r w:rsidR="00DB5876">
        <w:t xml:space="preserve"> </w:t>
      </w:r>
      <w:r>
        <w:t>celebrat</w:t>
      </w:r>
      <w:r w:rsidR="00DB5876">
        <w:t>ing</w:t>
      </w:r>
      <w:r>
        <w:t xml:space="preserve"> the power of ancestry. Partnership with Kentucky Historical Society</w:t>
      </w:r>
      <w:r w:rsidR="00DB5876">
        <w:t>, Kentucky Tourism</w:t>
      </w:r>
      <w:r w:rsidR="001D5E9C">
        <w:t xml:space="preserve">, America 250 </w:t>
      </w:r>
      <w:r w:rsidR="00114D58">
        <w:t>KY,</w:t>
      </w:r>
      <w:r>
        <w:t xml:space="preserve"> and Kentucky Humanities.</w:t>
      </w:r>
    </w:p>
    <w:p w14:paraId="5050D38D" w14:textId="77777777" w:rsidR="007D138B" w:rsidRDefault="00E90E27">
      <w:pPr>
        <w:pStyle w:val="Heading4"/>
      </w:pPr>
      <w:bookmarkStart w:id="1" w:name="_heading=h.u42itf4ddnj" w:colFirst="0" w:colLast="0"/>
      <w:bookmarkEnd w:id="1"/>
      <w:r>
        <w:t>2023</w:t>
      </w:r>
    </w:p>
    <w:p w14:paraId="47D0B013" w14:textId="7C65CE8E" w:rsidR="007D138B" w:rsidRDefault="00E90E2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 xml:space="preserve">The Podium at One World Trade Center -the rebuilt World Trade Center complex in Lower Manhattan. </w:t>
      </w:r>
    </w:p>
    <w:p w14:paraId="2BFF994D" w14:textId="31E9EF21" w:rsidR="007D138B" w:rsidRDefault="00E90E2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Presentation “Animating Monuments” with Ilene Shaw</w:t>
      </w:r>
      <w:r w:rsidR="007E5753">
        <w:rPr>
          <w:color w:val="000000"/>
        </w:rPr>
        <w:t xml:space="preserve"> NYCxDesign </w:t>
      </w:r>
    </w:p>
    <w:p w14:paraId="07A8F4FE" w14:textId="682D0C53" w:rsidR="007D138B" w:rsidRDefault="00E90E2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Launch of ‘on the street museum’  Inwood, NYC for the Dyckman Farmhous</w:t>
      </w:r>
      <w:r w:rsidR="007E5753">
        <w:rPr>
          <w:color w:val="000000"/>
        </w:rPr>
        <w:t xml:space="preserve">e </w:t>
      </w:r>
    </w:p>
    <w:p w14:paraId="545A5FC3" w14:textId="77777777" w:rsidR="007D138B" w:rsidRDefault="00E90E27">
      <w:pPr>
        <w:pStyle w:val="Heading4"/>
      </w:pPr>
      <w:bookmarkStart w:id="2" w:name="_heading=h.o1yrg13vbeee" w:colFirst="0" w:colLast="0"/>
      <w:bookmarkEnd w:id="2"/>
      <w:r>
        <w:t>2022</w:t>
      </w:r>
    </w:p>
    <w:p w14:paraId="2A189D79" w14:textId="77777777" w:rsidR="007D138B" w:rsidRDefault="00E90E2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Augmented Reality (AR) Dyckman Farmhouse Museum in New York City</w:t>
      </w:r>
    </w:p>
    <w:p w14:paraId="0D5DF870" w14:textId="6F7F2971" w:rsidR="007D138B" w:rsidRDefault="00E90E2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NFT C</w:t>
      </w:r>
      <w:r>
        <w:t>ODA</w:t>
      </w:r>
      <w:r>
        <w:rPr>
          <w:color w:val="000000"/>
        </w:rPr>
        <w:t>worx/MAD</w:t>
      </w:r>
      <w:r w:rsidR="004B0BF4">
        <w:rPr>
          <w:color w:val="000000"/>
        </w:rPr>
        <w:t>LABS</w:t>
      </w:r>
      <w:r>
        <w:rPr>
          <w:color w:val="000000"/>
        </w:rPr>
        <w:t xml:space="preserve"> launch</w:t>
      </w:r>
    </w:p>
    <w:p w14:paraId="69108D1E" w14:textId="02E5026C" w:rsidR="007D138B" w:rsidRDefault="00E90E2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 xml:space="preserve">NFT </w:t>
      </w:r>
      <w:r w:rsidR="007E5753">
        <w:t>launch</w:t>
      </w:r>
      <w:r>
        <w:t xml:space="preserve"> CODAworx</w:t>
      </w:r>
      <w:r w:rsidR="004B0BF4">
        <w:t xml:space="preserve">/MADLABS </w:t>
      </w:r>
      <w:r>
        <w:t xml:space="preserve"> Denver, Co.</w:t>
      </w:r>
    </w:p>
    <w:p w14:paraId="3B02AD16" w14:textId="77777777" w:rsidR="007D138B" w:rsidRDefault="00E90E2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 xml:space="preserve">Digital Experience on the street museum Lexington, Kentucky </w:t>
      </w:r>
      <w:hyperlink r:id="rId9">
        <w:r>
          <w:rPr>
            <w:color w:val="0000FF"/>
            <w:u w:val="single"/>
          </w:rPr>
          <w:t>https://www.visitlex.com/things-to-do/i-was-here/</w:t>
        </w:r>
      </w:hyperlink>
    </w:p>
    <w:p w14:paraId="70B70220" w14:textId="416EBF3D" w:rsidR="007D138B" w:rsidRDefault="00E90E2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Muhammad Ali Center Louisville, Kentucky</w:t>
      </w:r>
    </w:p>
    <w:p w14:paraId="1789266D" w14:textId="77777777" w:rsidR="007D138B" w:rsidRDefault="00E90E2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Installation and Sanctification Ceremony at the Dominican Nuns Motherhouse in Springfield, Kentucky</w:t>
      </w:r>
    </w:p>
    <w:p w14:paraId="0393E59D" w14:textId="40E9C89B" w:rsidR="007D138B" w:rsidRDefault="00E90E2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360"/>
      </w:pPr>
      <w:r>
        <w:rPr>
          <w:color w:val="000000"/>
        </w:rPr>
        <w:t xml:space="preserve">Installation Octagon Museum in Washington, </w:t>
      </w:r>
      <w:r>
        <w:t>D</w:t>
      </w:r>
      <w:r>
        <w:rPr>
          <w:color w:val="000000"/>
        </w:rPr>
        <w:t>C</w:t>
      </w:r>
      <w:r>
        <w:t xml:space="preserve"> </w:t>
      </w:r>
      <w:r>
        <w:rPr>
          <w:color w:val="000000"/>
        </w:rPr>
        <w:t xml:space="preserve">   </w:t>
      </w:r>
      <w:r w:rsidR="003203DE">
        <w:t xml:space="preserve"> </w:t>
      </w:r>
    </w:p>
    <w:p w14:paraId="5BDC6C7C" w14:textId="67322EBC" w:rsidR="007D138B" w:rsidRDefault="00E90E2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 xml:space="preserve">Presentation CODAWorx Summit </w:t>
      </w:r>
      <w:r>
        <w:t>Scottsdale</w:t>
      </w:r>
      <w:r w:rsidR="00E64173">
        <w:t xml:space="preserve"> AZ</w:t>
      </w:r>
      <w:r>
        <w:rPr>
          <w:color w:val="000000"/>
        </w:rPr>
        <w:t xml:space="preserve"> led by David Rockefeller Jr. </w:t>
      </w:r>
    </w:p>
    <w:p w14:paraId="323AB095" w14:textId="6E109215" w:rsidR="007D138B" w:rsidRDefault="00E90E2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bookmarkStart w:id="3" w:name="_heading=h.gjdgxs" w:colFirst="0" w:colLast="0"/>
      <w:bookmarkEnd w:id="3"/>
      <w:r>
        <w:rPr>
          <w:color w:val="000000"/>
        </w:rPr>
        <w:t>Presentation University of Kentucky</w:t>
      </w:r>
      <w:r>
        <w:t xml:space="preserve"> School</w:t>
      </w:r>
      <w:r>
        <w:rPr>
          <w:color w:val="000000"/>
        </w:rPr>
        <w:t xml:space="preserve"> of Architecture and Design.</w:t>
      </w:r>
    </w:p>
    <w:p w14:paraId="10950E50" w14:textId="17AA78E5" w:rsidR="007D138B" w:rsidRDefault="00E90E2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National Chautauqua of </w:t>
      </w:r>
      <w:r w:rsidR="004B0BF4">
        <w:rPr>
          <w:color w:val="000000"/>
        </w:rPr>
        <w:t>A</w:t>
      </w:r>
      <w:r>
        <w:rPr>
          <w:color w:val="000000"/>
        </w:rPr>
        <w:t>rchitects Lexington, KY</w:t>
      </w:r>
    </w:p>
    <w:p w14:paraId="4152BFCC" w14:textId="77777777" w:rsidR="007D138B" w:rsidRDefault="00E90E27">
      <w:pPr>
        <w:pStyle w:val="Heading4"/>
      </w:pPr>
      <w:bookmarkStart w:id="4" w:name="_heading=h.szebruvms1q0" w:colFirst="0" w:colLast="0"/>
      <w:bookmarkEnd w:id="4"/>
      <w:r>
        <w:t>2021</w:t>
      </w:r>
    </w:p>
    <w:p w14:paraId="1E94B972" w14:textId="4CBA3C98" w:rsidR="007D138B" w:rsidRDefault="00E90E2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Installation Dyckman Farmhouse Museum, New York, New York</w:t>
      </w:r>
    </w:p>
    <w:p w14:paraId="4A9B1711" w14:textId="4A957B80" w:rsidR="007D138B" w:rsidRDefault="00E90E2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Project Installation and performance of the integrated anthem - </w:t>
      </w:r>
      <w:r>
        <w:rPr>
          <w:i/>
          <w:color w:val="000000"/>
        </w:rPr>
        <w:t>Star Spangled Banner</w:t>
      </w:r>
      <w:r>
        <w:rPr>
          <w:color w:val="000000"/>
        </w:rPr>
        <w:t xml:space="preserve"> and </w:t>
      </w:r>
      <w:r>
        <w:rPr>
          <w:i/>
          <w:color w:val="000000"/>
        </w:rPr>
        <w:t xml:space="preserve">Lift Every Voice and Sing </w:t>
      </w:r>
      <w:r>
        <w:rPr>
          <w:color w:val="000000"/>
        </w:rPr>
        <w:t>- at the Lexington Legends Ballpark Lexington, Kentucky</w:t>
      </w:r>
    </w:p>
    <w:p w14:paraId="3AD0BA0C" w14:textId="77777777" w:rsidR="007D138B" w:rsidRDefault="00E90E2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Installation and Sanctification Ceremony Sisters of Loretto Motherhouse, Springfield, Kentucky</w:t>
      </w:r>
    </w:p>
    <w:p w14:paraId="747E3426" w14:textId="77777777" w:rsidR="007D138B" w:rsidRDefault="00E90E2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Presentation to Architects Foundation at the Octagon Museum Washington, DC</w:t>
      </w:r>
    </w:p>
    <w:p w14:paraId="28A3952F" w14:textId="0FA9D2C3" w:rsidR="007D138B" w:rsidRDefault="00E90E2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Design Pavilion</w:t>
      </w:r>
      <w:r w:rsidR="007E5753">
        <w:rPr>
          <w:color w:val="000000"/>
        </w:rPr>
        <w:t xml:space="preserve"> Invitation</w:t>
      </w:r>
      <w:r>
        <w:rPr>
          <w:color w:val="000000"/>
        </w:rPr>
        <w:t xml:space="preserve">, New York, New York </w:t>
      </w:r>
    </w:p>
    <w:p w14:paraId="269EFDD3" w14:textId="77777777" w:rsidR="007D138B" w:rsidRDefault="00E90E27">
      <w:pPr>
        <w:pStyle w:val="Heading4"/>
      </w:pPr>
      <w:bookmarkStart w:id="5" w:name="_heading=h.xo03exs689om" w:colFirst="0" w:colLast="0"/>
      <w:bookmarkEnd w:id="5"/>
      <w:r>
        <w:lastRenderedPageBreak/>
        <w:t>2020</w:t>
      </w:r>
    </w:p>
    <w:p w14:paraId="3C7C41A6" w14:textId="77777777" w:rsidR="007D138B" w:rsidRDefault="00E90E2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Winner 2020 CODAawards</w:t>
      </w:r>
    </w:p>
    <w:p w14:paraId="05EF476A" w14:textId="08C55F8B" w:rsidR="007D138B" w:rsidRDefault="00E90E2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NEA ARTWORKS grant with Lexington Public Library </w:t>
      </w:r>
    </w:p>
    <w:p w14:paraId="47935346" w14:textId="71BF36AB" w:rsidR="007D138B" w:rsidRDefault="007E575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I</w:t>
      </w:r>
      <w:r w:rsidR="00E90E27">
        <w:rPr>
          <w:color w:val="000000"/>
        </w:rPr>
        <w:t xml:space="preserve">nstallations </w:t>
      </w:r>
      <w:r>
        <w:rPr>
          <w:color w:val="000000"/>
        </w:rPr>
        <w:t>H</w:t>
      </w:r>
      <w:r w:rsidR="00E90E27">
        <w:rPr>
          <w:color w:val="000000"/>
        </w:rPr>
        <w:t>istoric</w:t>
      </w:r>
      <w:r w:rsidR="004B0BF4">
        <w:rPr>
          <w:color w:val="000000"/>
        </w:rPr>
        <w:t xml:space="preserve"> </w:t>
      </w:r>
      <w:r w:rsidR="00E90E27">
        <w:rPr>
          <w:color w:val="000000"/>
        </w:rPr>
        <w:t>Courthouse</w:t>
      </w:r>
      <w:r w:rsidR="004B0BF4">
        <w:rPr>
          <w:color w:val="000000"/>
        </w:rPr>
        <w:t>,</w:t>
      </w:r>
      <w:r w:rsidR="00E90E27">
        <w:rPr>
          <w:color w:val="000000"/>
        </w:rPr>
        <w:t xml:space="preserve"> largest auction site of the enslaved west of the Alleghenies.</w:t>
      </w:r>
    </w:p>
    <w:p w14:paraId="79EE6CE2" w14:textId="202AC389" w:rsidR="007D138B" w:rsidRDefault="00E90E2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Permanent installation Government Center Lexington, Kentucky </w:t>
      </w:r>
    </w:p>
    <w:p w14:paraId="4AD40CBE" w14:textId="37BA0FD8" w:rsidR="007D138B" w:rsidRDefault="00E90E2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color w:val="000000"/>
        </w:rPr>
        <w:t>Launch of soundscape Main Library Rotunda, Lexington, Kentucky</w:t>
      </w:r>
    </w:p>
    <w:p w14:paraId="5C37ABA5" w14:textId="77777777" w:rsidR="007D138B" w:rsidRDefault="00E90E27">
      <w:pPr>
        <w:pStyle w:val="Heading4"/>
      </w:pPr>
      <w:bookmarkStart w:id="6" w:name="_heading=h.yp5ftrinnnb2" w:colFirst="0" w:colLast="0"/>
      <w:bookmarkEnd w:id="6"/>
      <w:r>
        <w:t>2019</w:t>
      </w:r>
    </w:p>
    <w:p w14:paraId="5EC0CE34" w14:textId="6B5EE03B" w:rsidR="007D138B" w:rsidRDefault="00E90E2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Greater Clark Foundation</w:t>
      </w:r>
      <w:r w:rsidR="00E00E00">
        <w:rPr>
          <w:color w:val="000000"/>
        </w:rPr>
        <w:t>/</w:t>
      </w:r>
      <w:r>
        <w:rPr>
          <w:color w:val="000000"/>
        </w:rPr>
        <w:t xml:space="preserve">Bluegrass Community Foundation </w:t>
      </w:r>
      <w:r w:rsidR="003203DE">
        <w:rPr>
          <w:color w:val="000000"/>
        </w:rPr>
        <w:t xml:space="preserve">grant - </w:t>
      </w:r>
      <w:r>
        <w:rPr>
          <w:color w:val="000000"/>
        </w:rPr>
        <w:t>installatio</w:t>
      </w:r>
      <w:r w:rsidR="00E00E00">
        <w:rPr>
          <w:color w:val="000000"/>
        </w:rPr>
        <w:t>n</w:t>
      </w:r>
      <w:r>
        <w:rPr>
          <w:color w:val="000000"/>
        </w:rPr>
        <w:t xml:space="preserve"> Clark County Courthouse Square</w:t>
      </w:r>
    </w:p>
    <w:p w14:paraId="25B384FF" w14:textId="04809903" w:rsidR="007D138B" w:rsidRDefault="00E90E2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Blue Grass Trust </w:t>
      </w:r>
      <w:r w:rsidR="00E00E00">
        <w:rPr>
          <w:color w:val="000000"/>
        </w:rPr>
        <w:t xml:space="preserve">- </w:t>
      </w:r>
      <w:r>
        <w:rPr>
          <w:color w:val="000000"/>
        </w:rPr>
        <w:t>Clay Lancaster Award</w:t>
      </w:r>
    </w:p>
    <w:p w14:paraId="7301F7E3" w14:textId="77777777" w:rsidR="007D138B" w:rsidRDefault="00E90E2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color w:val="000000"/>
        </w:rPr>
        <w:t>American Association of State and Local History Award</w:t>
      </w:r>
    </w:p>
    <w:p w14:paraId="2D8FA3B8" w14:textId="77777777" w:rsidR="007D138B" w:rsidRDefault="00E90E27">
      <w:pPr>
        <w:pStyle w:val="Heading4"/>
        <w:spacing w:line="240" w:lineRule="auto"/>
      </w:pPr>
      <w:bookmarkStart w:id="7" w:name="_heading=h.qt7e3vt6ncdr" w:colFirst="0" w:colLast="0"/>
      <w:bookmarkEnd w:id="7"/>
      <w:r>
        <w:t>2018</w:t>
      </w:r>
    </w:p>
    <w:p w14:paraId="7A88A52E" w14:textId="05D6A7A1" w:rsidR="007D138B" w:rsidRDefault="00E90E2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Official launch of the project in Lexington, K</w:t>
      </w:r>
      <w:r w:rsidR="004B0BF4">
        <w:rPr>
          <w:color w:val="000000"/>
        </w:rPr>
        <w:t>Y</w:t>
      </w:r>
      <w:r>
        <w:rPr>
          <w:color w:val="000000"/>
        </w:rPr>
        <w:t xml:space="preserve"> with a coalition of property and business owners</w:t>
      </w:r>
    </w:p>
    <w:p w14:paraId="6735BFA8" w14:textId="45377D83" w:rsidR="007D138B" w:rsidRDefault="00E90E2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color w:val="000000"/>
        </w:rPr>
        <w:t xml:space="preserve">Projected video </w:t>
      </w:r>
      <w:r w:rsidR="004B0BF4">
        <w:rPr>
          <w:color w:val="000000"/>
        </w:rPr>
        <w:t>installation</w:t>
      </w:r>
      <w:r>
        <w:rPr>
          <w:color w:val="000000"/>
        </w:rPr>
        <w:t xml:space="preserve"> </w:t>
      </w:r>
      <w:r w:rsidR="004B0BF4">
        <w:rPr>
          <w:color w:val="000000"/>
        </w:rPr>
        <w:t xml:space="preserve">on historic site Lexington, KY </w:t>
      </w:r>
    </w:p>
    <w:p w14:paraId="14068A3E" w14:textId="77777777" w:rsidR="007D138B" w:rsidRDefault="00E90E27">
      <w:pPr>
        <w:pStyle w:val="Heading4"/>
      </w:pPr>
      <w:bookmarkStart w:id="8" w:name="_heading=h.k7f38n71x3dz" w:colFirst="0" w:colLast="0"/>
      <w:bookmarkEnd w:id="8"/>
      <w:r>
        <w:t>2017</w:t>
      </w:r>
    </w:p>
    <w:p w14:paraId="59F229D0" w14:textId="77777777" w:rsidR="007D138B" w:rsidRDefault="00E90E2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color w:val="000000"/>
        </w:rPr>
        <w:t>Initial installation of Ancestor Spirit Portraits in Cheapside Square, formerly the largest auction site of enslaved Africans west of the Allegheny Mountains</w:t>
      </w:r>
    </w:p>
    <w:p w14:paraId="3A3B00BB" w14:textId="77777777" w:rsidR="007D138B" w:rsidRDefault="00E90E27">
      <w:pPr>
        <w:pStyle w:val="Heading4"/>
      </w:pPr>
      <w:bookmarkStart w:id="9" w:name="_heading=h.snumgatjnmmv" w:colFirst="0" w:colLast="0"/>
      <w:bookmarkEnd w:id="9"/>
      <w:r>
        <w:t>2016</w:t>
      </w:r>
    </w:p>
    <w:p w14:paraId="31BECD8C" w14:textId="77777777" w:rsidR="004B0BF4" w:rsidRDefault="00E90E27" w:rsidP="004B0B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</w:pPr>
      <w:r w:rsidRPr="004B0BF4">
        <w:rPr>
          <w:color w:val="000000"/>
        </w:rPr>
        <w:t xml:space="preserve">Project began with a </w:t>
      </w:r>
      <w:r>
        <w:t>set of iconic Ancestor Spirit Portraits</w:t>
      </w:r>
      <w:r w:rsidR="001D1A26">
        <w:t>. C</w:t>
      </w:r>
      <w:r>
        <w:t xml:space="preserve">ontemporary African Americans </w:t>
      </w:r>
      <w:r w:rsidR="001D1A26">
        <w:t xml:space="preserve">embodied their ancestors creating a set of emblematic Ancestor Spirit Portraits. </w:t>
      </w:r>
      <w:bookmarkStart w:id="10" w:name="_heading=h.xq5551i5jigz" w:colFirst="0" w:colLast="0"/>
      <w:bookmarkEnd w:id="10"/>
    </w:p>
    <w:p w14:paraId="50F4E629" w14:textId="093AD9B6" w:rsidR="007D138B" w:rsidRDefault="00E90E27" w:rsidP="004B0B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</w:pPr>
      <w:r>
        <w:t>Team from left to right</w:t>
      </w:r>
    </w:p>
    <w:p w14:paraId="5E2EA409" w14:textId="0843FA85" w:rsidR="007D138B" w:rsidRDefault="00E90E27">
      <w:pPr>
        <w:numPr>
          <w:ilvl w:val="0"/>
          <w:numId w:val="1"/>
        </w:numPr>
        <w:spacing w:line="240" w:lineRule="auto"/>
      </w:pPr>
      <w:r>
        <w:t xml:space="preserve">Marjorie Guyon, </w:t>
      </w:r>
      <w:r w:rsidR="00020169">
        <w:t>C</w:t>
      </w:r>
      <w:r w:rsidR="00D8610D">
        <w:t>o-Founder and C</w:t>
      </w:r>
      <w:r w:rsidR="00020169">
        <w:t xml:space="preserve">onceptual </w:t>
      </w:r>
      <w:r>
        <w:t xml:space="preserve">Artist. Barry Darnell Burton, </w:t>
      </w:r>
      <w:r w:rsidR="00D8610D">
        <w:t xml:space="preserve">Co-Founder, </w:t>
      </w:r>
      <w:r>
        <w:t xml:space="preserve">Writer/Installations. Johnny Martinez, Project Management. </w:t>
      </w:r>
      <w:r w:rsidR="000F78A5">
        <w:t xml:space="preserve">Anton Morton, Public Art Management (not shown) </w:t>
      </w:r>
    </w:p>
    <w:p w14:paraId="3E57D1C0" w14:textId="757FC79E" w:rsidR="007D138B" w:rsidRDefault="007E5753">
      <w:pPr>
        <w:spacing w:line="240" w:lineRule="auto"/>
        <w:ind w:left="720"/>
      </w:pPr>
      <w:r>
        <w:rPr>
          <w:b/>
        </w:rPr>
        <w:t xml:space="preserve">          </w:t>
      </w:r>
      <w:r w:rsidR="00E90E27">
        <w:rPr>
          <w:b/>
          <w:noProof/>
        </w:rPr>
        <w:drawing>
          <wp:inline distT="114300" distB="114300" distL="114300" distR="114300" wp14:anchorId="4A167C7B" wp14:editId="244A6A7B">
            <wp:extent cx="1376680" cy="1397000"/>
            <wp:effectExtent l="0" t="0" r="0" b="0"/>
            <wp:docPr id="2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10"/>
                    <a:srcRect l="32919"/>
                    <a:stretch>
                      <a:fillRect/>
                    </a:stretch>
                  </pic:blipFill>
                  <pic:spPr>
                    <a:xfrm>
                      <a:off x="0" y="0"/>
                      <a:ext cx="1376680" cy="1397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E90E27">
        <w:rPr>
          <w:b/>
          <w:noProof/>
        </w:rPr>
        <w:drawing>
          <wp:inline distT="114300" distB="114300" distL="114300" distR="114300" wp14:anchorId="61DA7BF0" wp14:editId="424EBEB4">
            <wp:extent cx="1544320" cy="1432560"/>
            <wp:effectExtent l="0" t="0" r="0" b="0"/>
            <wp:docPr id="22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11"/>
                    <a:srcRect l="43290" t="31900" r="10276" b="22997"/>
                    <a:stretch>
                      <a:fillRect/>
                    </a:stretch>
                  </pic:blipFill>
                  <pic:spPr>
                    <a:xfrm>
                      <a:off x="0" y="0"/>
                      <a:ext cx="1544999" cy="14331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E90E27">
        <w:rPr>
          <w:b/>
        </w:rPr>
        <w:t xml:space="preserve">  </w:t>
      </w:r>
      <w:r w:rsidR="00E90E27">
        <w:rPr>
          <w:b/>
          <w:noProof/>
        </w:rPr>
        <w:drawing>
          <wp:inline distT="114300" distB="114300" distL="114300" distR="114300" wp14:anchorId="2498F6A5" wp14:editId="0CE14E4E">
            <wp:extent cx="1361440" cy="1436370"/>
            <wp:effectExtent l="0" t="0" r="0" b="0"/>
            <wp:docPr id="24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12"/>
                    <a:srcRect l="33292" t="17306" r="32196" b="33978"/>
                    <a:stretch>
                      <a:fillRect/>
                    </a:stretch>
                  </pic:blipFill>
                  <pic:spPr>
                    <a:xfrm>
                      <a:off x="0" y="0"/>
                      <a:ext cx="1361933" cy="14368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E90E27">
        <w:rPr>
          <w:b/>
        </w:rPr>
        <w:t xml:space="preserve"> </w:t>
      </w:r>
    </w:p>
    <w:sectPr w:rsidR="007D138B">
      <w:headerReference w:type="default" r:id="rId13"/>
      <w:footerReference w:type="default" r:id="rId14"/>
      <w:pgSz w:w="12240" w:h="15840"/>
      <w:pgMar w:top="2160" w:right="1170" w:bottom="1080" w:left="1350" w:header="360" w:footer="49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AF4730" w14:textId="77777777" w:rsidR="006A026D" w:rsidRDefault="006A026D">
      <w:pPr>
        <w:spacing w:after="0" w:line="240" w:lineRule="auto"/>
      </w:pPr>
      <w:r>
        <w:separator/>
      </w:r>
    </w:p>
  </w:endnote>
  <w:endnote w:type="continuationSeparator" w:id="0">
    <w:p w14:paraId="5D14ACA0" w14:textId="77777777" w:rsidR="006A026D" w:rsidRDefault="006A02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1" w:fontKey="{1242BB9F-E58F-4FC6-97C2-41552B2F083D}"/>
    <w:embedBold r:id="rId2" w:fontKey="{D2BE107A-EE5E-480D-B2A4-E3670240EF64}"/>
    <w:embedItalic r:id="rId3" w:fontKey="{EF9B5291-DDD4-4C99-9547-305E6F5CEF50}"/>
    <w:embedBoldItalic r:id="rId4" w:fontKey="{7ED6EFE8-D746-46EC-BA2D-41A9A96ADA79}"/>
  </w:font>
  <w:font w:name="MinionPro-Regular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10CC2F09-1A47-49B6-A951-EDF2C9039EA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DA29F6FE-47EE-49AB-92C6-C46614C0C32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AF245" w14:textId="77777777" w:rsidR="007D138B" w:rsidRDefault="00E90E27">
    <w:pPr>
      <w:pBdr>
        <w:top w:val="nil"/>
        <w:left w:val="nil"/>
        <w:bottom w:val="nil"/>
        <w:right w:val="nil"/>
        <w:between w:val="nil"/>
      </w:pBdr>
      <w:spacing w:after="180" w:line="288" w:lineRule="auto"/>
      <w:jc w:val="center"/>
      <w:rPr>
        <w:color w:val="000000"/>
        <w:sz w:val="18"/>
        <w:szCs w:val="18"/>
      </w:rPr>
    </w:pPr>
    <w:r>
      <w:rPr>
        <w:b/>
        <w:color w:val="000000"/>
        <w:sz w:val="22"/>
        <w:szCs w:val="22"/>
      </w:rPr>
      <w:t>269 West Main Street, Suite 200, Lexington, KY 40507</w:t>
    </w:r>
    <w:r>
      <w:rPr>
        <w:b/>
        <w:color w:val="000000"/>
      </w:rPr>
      <w:br/>
    </w:r>
    <w:hyperlink r:id="rId1">
      <w:r>
        <w:rPr>
          <w:color w:val="0000FF"/>
          <w:sz w:val="18"/>
          <w:szCs w:val="18"/>
          <w:u w:val="single"/>
        </w:rPr>
        <w:t>I Was Here Inc</w:t>
      </w:r>
    </w:hyperlink>
    <w:r>
      <w:rPr>
        <w:color w:val="000000"/>
        <w:sz w:val="18"/>
        <w:szCs w:val="18"/>
      </w:rPr>
      <w:t>. is a 501(c)(3) nonprofit organization FEIN 83-4428059</w:t>
    </w:r>
    <w:r>
      <w:rPr>
        <w:color w:val="000000"/>
        <w:sz w:val="18"/>
        <w:szCs w:val="18"/>
      </w:rPr>
      <w:br/>
    </w:r>
    <w:hyperlink r:id="rId2">
      <w:r>
        <w:rPr>
          <w:color w:val="1155CC"/>
          <w:sz w:val="18"/>
          <w:szCs w:val="18"/>
          <w:highlight w:val="white"/>
          <w:u w:val="single"/>
        </w:rPr>
        <w:t>info@i-was-here.org</w:t>
      </w:r>
    </w:hyperlink>
    <w:r>
      <w:rPr>
        <w:color w:val="000000"/>
        <w:sz w:val="18"/>
        <w:szCs w:val="18"/>
      </w:rPr>
      <w:t>, (859) 554-7995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3618B" w14:textId="77777777" w:rsidR="006A026D" w:rsidRDefault="006A026D">
      <w:pPr>
        <w:spacing w:after="0" w:line="240" w:lineRule="auto"/>
      </w:pPr>
      <w:r>
        <w:separator/>
      </w:r>
    </w:p>
  </w:footnote>
  <w:footnote w:type="continuationSeparator" w:id="0">
    <w:p w14:paraId="6B1AB9DC" w14:textId="77777777" w:rsidR="006A026D" w:rsidRDefault="006A02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82A82" w14:textId="77777777" w:rsidR="007D138B" w:rsidRDefault="00E90E2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0224F2BF" wp14:editId="5E814148">
          <wp:extent cx="1261872" cy="1261872"/>
          <wp:effectExtent l="0" t="0" r="0" b="0"/>
          <wp:docPr id="25" name="image4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61872" cy="126187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C119F0"/>
    <w:multiLevelType w:val="multilevel"/>
    <w:tmpl w:val="7700A4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163661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38B"/>
    <w:rsid w:val="00002E41"/>
    <w:rsid w:val="00014326"/>
    <w:rsid w:val="00020169"/>
    <w:rsid w:val="00035028"/>
    <w:rsid w:val="00044DF3"/>
    <w:rsid w:val="00060A36"/>
    <w:rsid w:val="00062E00"/>
    <w:rsid w:val="000711FE"/>
    <w:rsid w:val="000933DD"/>
    <w:rsid w:val="000A0FCA"/>
    <w:rsid w:val="000F2348"/>
    <w:rsid w:val="000F78A5"/>
    <w:rsid w:val="00114D58"/>
    <w:rsid w:val="0013640A"/>
    <w:rsid w:val="001A0977"/>
    <w:rsid w:val="001D1A26"/>
    <w:rsid w:val="001D5E9C"/>
    <w:rsid w:val="001F67D1"/>
    <w:rsid w:val="001F7E08"/>
    <w:rsid w:val="00202030"/>
    <w:rsid w:val="002126C0"/>
    <w:rsid w:val="00234DFC"/>
    <w:rsid w:val="00252303"/>
    <w:rsid w:val="00274183"/>
    <w:rsid w:val="002754E2"/>
    <w:rsid w:val="00284065"/>
    <w:rsid w:val="003049E7"/>
    <w:rsid w:val="003203DE"/>
    <w:rsid w:val="0034546B"/>
    <w:rsid w:val="00367EE3"/>
    <w:rsid w:val="004417E6"/>
    <w:rsid w:val="004556BD"/>
    <w:rsid w:val="004B0BF4"/>
    <w:rsid w:val="004B0CED"/>
    <w:rsid w:val="00500666"/>
    <w:rsid w:val="00500A8F"/>
    <w:rsid w:val="00512405"/>
    <w:rsid w:val="0055222B"/>
    <w:rsid w:val="00574787"/>
    <w:rsid w:val="00591BD0"/>
    <w:rsid w:val="005C05FC"/>
    <w:rsid w:val="005C64D3"/>
    <w:rsid w:val="00646256"/>
    <w:rsid w:val="00672550"/>
    <w:rsid w:val="006762A6"/>
    <w:rsid w:val="00691E43"/>
    <w:rsid w:val="006A026D"/>
    <w:rsid w:val="006B00EC"/>
    <w:rsid w:val="006F1FE2"/>
    <w:rsid w:val="00704CEC"/>
    <w:rsid w:val="00713CAE"/>
    <w:rsid w:val="007C0156"/>
    <w:rsid w:val="007D138B"/>
    <w:rsid w:val="007E38B7"/>
    <w:rsid w:val="007E5753"/>
    <w:rsid w:val="007E7AE7"/>
    <w:rsid w:val="00860230"/>
    <w:rsid w:val="008740EA"/>
    <w:rsid w:val="008752AE"/>
    <w:rsid w:val="008D0F89"/>
    <w:rsid w:val="008D19C2"/>
    <w:rsid w:val="008E66BB"/>
    <w:rsid w:val="00936161"/>
    <w:rsid w:val="0094325B"/>
    <w:rsid w:val="00967E3B"/>
    <w:rsid w:val="009B626B"/>
    <w:rsid w:val="009C5356"/>
    <w:rsid w:val="009F022C"/>
    <w:rsid w:val="009F6D2F"/>
    <w:rsid w:val="00A34DD1"/>
    <w:rsid w:val="00AC51F1"/>
    <w:rsid w:val="00AD2697"/>
    <w:rsid w:val="00B10744"/>
    <w:rsid w:val="00B17C1A"/>
    <w:rsid w:val="00B22880"/>
    <w:rsid w:val="00B6709B"/>
    <w:rsid w:val="00BA0201"/>
    <w:rsid w:val="00BC11B6"/>
    <w:rsid w:val="00BE138D"/>
    <w:rsid w:val="00C018B6"/>
    <w:rsid w:val="00C200E6"/>
    <w:rsid w:val="00C21867"/>
    <w:rsid w:val="00C52145"/>
    <w:rsid w:val="00C547F7"/>
    <w:rsid w:val="00C565B1"/>
    <w:rsid w:val="00CC38CA"/>
    <w:rsid w:val="00CE06E0"/>
    <w:rsid w:val="00D30730"/>
    <w:rsid w:val="00D34053"/>
    <w:rsid w:val="00D506A8"/>
    <w:rsid w:val="00D54D51"/>
    <w:rsid w:val="00D61892"/>
    <w:rsid w:val="00D63535"/>
    <w:rsid w:val="00D8610D"/>
    <w:rsid w:val="00D921E6"/>
    <w:rsid w:val="00D94D81"/>
    <w:rsid w:val="00DB2C39"/>
    <w:rsid w:val="00DB5876"/>
    <w:rsid w:val="00DB592B"/>
    <w:rsid w:val="00DC3A90"/>
    <w:rsid w:val="00E00E00"/>
    <w:rsid w:val="00E0139F"/>
    <w:rsid w:val="00E15E7B"/>
    <w:rsid w:val="00E5056F"/>
    <w:rsid w:val="00E64173"/>
    <w:rsid w:val="00E90E27"/>
    <w:rsid w:val="00EB6C75"/>
    <w:rsid w:val="00ED4F13"/>
    <w:rsid w:val="00F1163B"/>
    <w:rsid w:val="00F62BB2"/>
    <w:rsid w:val="00F960AA"/>
    <w:rsid w:val="00FF2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59FDF3"/>
  <w15:docId w15:val="{8615A976-F799-45BB-8745-ABB0B8C9B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="Garamond" w:hAnsi="Garamond" w:cs="Garamond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4268"/>
  </w:style>
  <w:style w:type="paragraph" w:styleId="Heading1">
    <w:name w:val="heading 1"/>
    <w:basedOn w:val="Normal"/>
    <w:next w:val="Normal"/>
    <w:link w:val="Heading1Char"/>
    <w:uiPriority w:val="9"/>
    <w:qFormat/>
    <w:rsid w:val="000B2F8C"/>
    <w:pPr>
      <w:keepNext/>
      <w:keepLines/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20F41"/>
    <w:pPr>
      <w:keepNext/>
      <w:keepLines/>
      <w:spacing w:before="40" w:after="0"/>
      <w:outlineLvl w:val="1"/>
    </w:pPr>
    <w:rPr>
      <w:rFonts w:eastAsiaTheme="majorEastAsia" w:cstheme="majorBidi"/>
      <w:b/>
      <w:szCs w:val="26"/>
      <w:u w:val="single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B2F8C"/>
    <w:pPr>
      <w:spacing w:after="0" w:line="240" w:lineRule="auto"/>
      <w:contextualSpacing/>
    </w:pPr>
    <w:rPr>
      <w:rFonts w:eastAsiaTheme="majorEastAsia" w:cstheme="majorBidi"/>
      <w:b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615D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5D95"/>
  </w:style>
  <w:style w:type="paragraph" w:styleId="Footer">
    <w:name w:val="footer"/>
    <w:basedOn w:val="Normal"/>
    <w:link w:val="FooterChar"/>
    <w:uiPriority w:val="99"/>
    <w:unhideWhenUsed/>
    <w:rsid w:val="00615D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5D95"/>
  </w:style>
  <w:style w:type="paragraph" w:customStyle="1" w:styleId="BasicParagraph">
    <w:name w:val="[Basic Paragraph]"/>
    <w:basedOn w:val="Normal"/>
    <w:uiPriority w:val="99"/>
    <w:rsid w:val="004D40AF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TitleChar">
    <w:name w:val="Title Char"/>
    <w:basedOn w:val="DefaultParagraphFont"/>
    <w:link w:val="Title"/>
    <w:uiPriority w:val="10"/>
    <w:rsid w:val="000B2F8C"/>
    <w:rPr>
      <w:rFonts w:ascii="Garamond" w:eastAsiaTheme="majorEastAsia" w:hAnsi="Garamond" w:cstheme="majorBidi"/>
      <w:b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0B2F8C"/>
    <w:rPr>
      <w:rFonts w:ascii="Garamond" w:eastAsiaTheme="majorEastAsia" w:hAnsi="Garamond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20F41"/>
    <w:rPr>
      <w:rFonts w:ascii="Garamond" w:eastAsiaTheme="majorEastAsia" w:hAnsi="Garamond" w:cstheme="majorBidi"/>
      <w:b/>
      <w:sz w:val="24"/>
      <w:szCs w:val="26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</w:style>
  <w:style w:type="character" w:customStyle="1" w:styleId="SubtitleChar">
    <w:name w:val="Subtitle Char"/>
    <w:basedOn w:val="DefaultParagraphFont"/>
    <w:link w:val="Subtitle"/>
    <w:uiPriority w:val="11"/>
    <w:rsid w:val="007D4268"/>
    <w:rPr>
      <w:rFonts w:ascii="Garamond" w:eastAsiaTheme="minorEastAsia" w:hAnsi="Garamond"/>
      <w:spacing w:val="15"/>
    </w:rPr>
  </w:style>
  <w:style w:type="character" w:styleId="SubtleEmphasis">
    <w:name w:val="Subtle Emphasis"/>
    <w:basedOn w:val="DefaultParagraphFont"/>
    <w:uiPriority w:val="19"/>
    <w:qFormat/>
    <w:rsid w:val="007D4268"/>
    <w:rPr>
      <w:rFonts w:ascii="Garamond" w:hAnsi="Garamond"/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7D4268"/>
    <w:rPr>
      <w:rFonts w:ascii="Garamond" w:hAnsi="Garamond"/>
      <w:i/>
      <w:iCs/>
    </w:rPr>
  </w:style>
  <w:style w:type="character" w:styleId="IntenseEmphasis">
    <w:name w:val="Intense Emphasis"/>
    <w:basedOn w:val="DefaultParagraphFont"/>
    <w:uiPriority w:val="21"/>
    <w:qFormat/>
    <w:rsid w:val="007D4268"/>
    <w:rPr>
      <w:rFonts w:ascii="Garamond" w:hAnsi="Garamond"/>
      <w:i/>
      <w:iCs/>
      <w:color w:val="auto"/>
    </w:rPr>
  </w:style>
  <w:style w:type="character" w:styleId="Strong">
    <w:name w:val="Strong"/>
    <w:basedOn w:val="DefaultParagraphFont"/>
    <w:uiPriority w:val="22"/>
    <w:qFormat/>
    <w:rsid w:val="007D4268"/>
    <w:rPr>
      <w:rFonts w:ascii="Garamond" w:hAnsi="Garamond"/>
      <w:b/>
      <w:bCs/>
    </w:rPr>
  </w:style>
  <w:style w:type="character" w:styleId="SubtleReference">
    <w:name w:val="Subtle Reference"/>
    <w:basedOn w:val="DefaultParagraphFont"/>
    <w:uiPriority w:val="31"/>
    <w:qFormat/>
    <w:rsid w:val="007D4268"/>
    <w:rPr>
      <w:rFonts w:ascii="Garamond" w:hAnsi="Garamond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7D4268"/>
    <w:rPr>
      <w:rFonts w:ascii="Garamond" w:hAnsi="Garamond"/>
      <w:b/>
      <w:bCs/>
      <w:smallCaps/>
      <w:color w:val="auto"/>
      <w:spacing w:val="5"/>
    </w:rPr>
  </w:style>
  <w:style w:type="character" w:styleId="BookTitle">
    <w:name w:val="Book Title"/>
    <w:basedOn w:val="DefaultParagraphFont"/>
    <w:uiPriority w:val="33"/>
    <w:qFormat/>
    <w:rsid w:val="007D4268"/>
    <w:rPr>
      <w:rFonts w:ascii="Garamond" w:hAnsi="Garamond"/>
      <w:b/>
      <w:bCs/>
      <w:i/>
      <w:iCs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426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4268"/>
    <w:rPr>
      <w:rFonts w:ascii="Garamond" w:hAnsi="Garamond"/>
      <w:i/>
      <w:iCs/>
    </w:rPr>
  </w:style>
  <w:style w:type="character" w:styleId="Hyperlink">
    <w:name w:val="Hyperlink"/>
    <w:basedOn w:val="DefaultParagraphFont"/>
    <w:uiPriority w:val="99"/>
    <w:unhideWhenUsed/>
    <w:rsid w:val="003C0DB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E5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913B75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074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3.jp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jpg"/><Relationship Id="rId4" Type="http://schemas.openxmlformats.org/officeDocument/2006/relationships/styles" Target="styles.xml"/><Relationship Id="rId9" Type="http://schemas.openxmlformats.org/officeDocument/2006/relationships/hyperlink" Target="https://www.visitlex.com/things-to-do/i-was-here/" TargetMode="Externa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i-was-here.org" TargetMode="External"/><Relationship Id="rId1" Type="http://schemas.openxmlformats.org/officeDocument/2006/relationships/hyperlink" Target="https://i-was-here.org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SH7YfVt6giVksMDlYxDvHG8Zuw==">CgMxLjAyDmguZ2hseW1wZTZyMWMyMg5oLjI1dDF3emtrOGlwazIOaC4xanZ3c2hieW1xZzkyDWgudTQyaXRmNGRkbmoyDmgubzF5cmcxM3ZiZWVlMghoLmdqZGd4czIOaC5zemVicnV2bXMxcTAyDmgueG8wM2V4czY4OW9tMg5oLnlwNWZ0cmlubm5iMjIOaC5xdDdlM3Z0Nm5jZHIyDmguazdmMzhuNzF4M2R6Mg5oLnNudW1nYXRqbm1tdjIOaC54cTU1NTFpNWppZ3o4AHIhMUd0NXFEc2xPNE5WU1pWazlDS0VDdmp6Zk00MFQyN3NM</go:docsCustomData>
</go:gDocsCustomXmlDataStorage>
</file>

<file path=customXml/itemProps1.xml><?xml version="1.0" encoding="utf-8"?>
<ds:datastoreItem xmlns:ds="http://schemas.openxmlformats.org/officeDocument/2006/customXml" ds:itemID="{9FB2A22E-C567-4255-988F-2498251A920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813</Words>
  <Characters>4639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Martinez, Johnny</dc:creator>
  <cp:lastModifiedBy>Marjorie Guyon</cp:lastModifiedBy>
  <cp:revision>6</cp:revision>
  <dcterms:created xsi:type="dcterms:W3CDTF">2026-03-28T15:49:00Z</dcterms:created>
  <dcterms:modified xsi:type="dcterms:W3CDTF">2026-05-05T00:36:00Z</dcterms:modified>
</cp:coreProperties>
</file>